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3CE3" w14:textId="63A773D1" w:rsidR="00635C9F" w:rsidRPr="00063E0D" w:rsidRDefault="00BF21F3" w:rsidP="00C25E0A">
      <w:pPr>
        <w:rPr>
          <w:kern w:val="2"/>
        </w:rPr>
      </w:pPr>
      <w:bookmarkStart w:id="0" w:name="_Toc303331445"/>
      <w:r>
        <w:rPr>
          <w:rFonts w:eastAsia="MS Mincho" w:cstheme="majorHAnsi"/>
          <w:noProof/>
          <w:sz w:val="22"/>
          <w:u w:val="single"/>
          <w:lang w:val="en-AU" w:eastAsia="en-AU"/>
        </w:rPr>
        <w:drawing>
          <wp:anchor distT="0" distB="0" distL="114300" distR="114300" simplePos="0" relativeHeight="251716608" behindDoc="0" locked="0" layoutInCell="1" allowOverlap="1" wp14:anchorId="2A12FD8E" wp14:editId="637882C0">
            <wp:simplePos x="0" y="0"/>
            <wp:positionH relativeFrom="margin">
              <wp:align>right</wp:align>
            </wp:positionH>
            <wp:positionV relativeFrom="paragraph">
              <wp:posOffset>265246</wp:posOffset>
            </wp:positionV>
            <wp:extent cx="1007298" cy="60452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Dominics_Full_Logo_Blue_CMYK.eps"/>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1007298" cy="604520"/>
                    </a:xfrm>
                    <a:prstGeom prst="rect">
                      <a:avLst/>
                    </a:prstGeom>
                  </pic:spPr>
                </pic:pic>
              </a:graphicData>
            </a:graphic>
            <wp14:sizeRelH relativeFrom="page">
              <wp14:pctWidth>0</wp14:pctWidth>
            </wp14:sizeRelH>
            <wp14:sizeRelV relativeFrom="page">
              <wp14:pctHeight>0</wp14:pctHeight>
            </wp14:sizeRelV>
          </wp:anchor>
        </w:drawing>
      </w:r>
      <w:r w:rsidR="00C25E0A" w:rsidRPr="00063E0D">
        <w:rPr>
          <w:noProof/>
          <w:kern w:val="2"/>
          <w:lang w:val="en-AU" w:eastAsia="en-AU"/>
        </w:rPr>
        <w:drawing>
          <wp:inline distT="0" distB="0" distL="0" distR="0" wp14:anchorId="559A7A0A" wp14:editId="72E55980">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2336" behindDoc="0" locked="1" layoutInCell="1" allowOverlap="1" wp14:anchorId="5D60E5A9" wp14:editId="4AC6F6FE">
                <wp:simplePos x="0" y="0"/>
                <wp:positionH relativeFrom="page">
                  <wp:posOffset>967105</wp:posOffset>
                </wp:positionH>
                <wp:positionV relativeFrom="page">
                  <wp:posOffset>765175</wp:posOffset>
                </wp:positionV>
                <wp:extent cx="331152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240A" w14:textId="204FA6F2" w:rsidR="00C25E0A" w:rsidRPr="00485F31" w:rsidRDefault="00976CDF" w:rsidP="005C1579">
                            <w:pPr>
                              <w:pStyle w:val="Heading1"/>
                            </w:pPr>
                            <w:r w:rsidRPr="00482C47">
                              <w:t>St Dominic’s Primary School</w:t>
                            </w:r>
                            <w:r>
                              <w:t xml:space="preserve"> </w:t>
                            </w:r>
                            <w:r w:rsidR="00586A2E">
                              <w:t>Enrolment Procedure</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E5A9" id="Rectangle 3" o:spid="_x0000_s1026" style="position:absolute;margin-left:76.15pt;margin-top:60.25pt;width:260.75pt;height:77.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" filled="f" stroked="f">
                <v:textbox inset="4mm,3mm,2mm,0">
                  <w:txbxContent>
                    <w:p w14:paraId="1AD1240A" w14:textId="204FA6F2" w:rsidR="00C25E0A" w:rsidRPr="00485F31" w:rsidRDefault="00976CDF" w:rsidP="005C1579">
                      <w:pPr>
                        <w:pStyle w:val="Heading1"/>
                      </w:pPr>
                      <w:r w:rsidRPr="00482C47">
                        <w:t>St Dominic’s Primary School</w:t>
                      </w:r>
                      <w:r>
                        <w:t xml:space="preserve"> </w:t>
                      </w:r>
                      <w:r w:rsidR="00586A2E">
                        <w:t>Enrolment Procedure</w:t>
                      </w:r>
                    </w:p>
                  </w:txbxContent>
                </v:textbox>
                <w10:wrap anchorx="page" anchory="page"/>
                <w10:anchorlock/>
              </v:rect>
            </w:pict>
          </mc:Fallback>
        </mc:AlternateContent>
      </w:r>
      <w:bookmarkEnd w:id="0"/>
    </w:p>
    <w:p w14:paraId="11CCA66D" w14:textId="77777777" w:rsidR="00976CDF" w:rsidRDefault="00976CDF" w:rsidP="00586A2E">
      <w:pPr>
        <w:pStyle w:val="BodyCopy"/>
        <w:rPr>
          <w:b/>
          <w:i/>
          <w:highlight w:val="yellow"/>
          <w:shd w:val="clear" w:color="auto" w:fill="FFFF00"/>
        </w:rPr>
      </w:pPr>
      <w:bookmarkStart w:id="1" w:name="_Toc303331446"/>
    </w:p>
    <w:p w14:paraId="4A48FB16" w14:textId="57206B99" w:rsidR="00586A2E" w:rsidRPr="005B1D5C" w:rsidRDefault="00BF21F3" w:rsidP="00586A2E">
      <w:pPr>
        <w:pStyle w:val="BodyCopy"/>
      </w:pPr>
      <w:r w:rsidRPr="00BF21F3">
        <w:t>St Dominic’s Primary School</w:t>
      </w:r>
      <w:r w:rsidR="00586A2E" w:rsidRPr="005B1D5C">
        <w:t xml:space="preserve"> is a school which operates with the consent of the Catholic Archbishop of Melbourne and is owned, operated and governed by M</w:t>
      </w:r>
      <w:bookmarkStart w:id="2" w:name="_GoBack"/>
      <w:bookmarkEnd w:id="2"/>
      <w:r w:rsidR="00586A2E" w:rsidRPr="005B1D5C">
        <w:t>elbourne Archdiocese Catholic Schools Ltd (MACS), where formation and education are based on the principles of Catholic doctrine, and where the teachers are outstanding in true doctrine and uprightness of life.</w:t>
      </w:r>
    </w:p>
    <w:p w14:paraId="4E8EC7C6" w14:textId="34A255C3" w:rsidR="00586A2E" w:rsidRDefault="00586A2E" w:rsidP="00586A2E">
      <w:pPr>
        <w:pStyle w:val="BodyCopy"/>
      </w:pPr>
      <w:r>
        <w:t xml:space="preserve">Parents seeking to </w:t>
      </w:r>
      <w:proofErr w:type="spellStart"/>
      <w:r>
        <w:t>enrol</w:t>
      </w:r>
      <w:proofErr w:type="spellEnd"/>
      <w:r>
        <w:t xml:space="preserve"> their child in </w:t>
      </w:r>
      <w:r w:rsidR="00BF21F3" w:rsidRPr="00BF21F3">
        <w:t>St Dominic’s Primary School</w:t>
      </w:r>
      <w:r>
        <w:rPr>
          <w:i/>
        </w:rPr>
        <w:t xml:space="preserve"> </w:t>
      </w:r>
      <w:r>
        <w:t xml:space="preserve">should review our Enrolment Policies and Procedures to understand the enrolment procedure and their obligations if the application to </w:t>
      </w:r>
      <w:proofErr w:type="spellStart"/>
      <w:r>
        <w:t>enrol</w:t>
      </w:r>
      <w:proofErr w:type="spellEnd"/>
      <w:r>
        <w:t xml:space="preserve"> their child is successful. A reference to Parent in this document includes a reference to a parent or guardian (as</w:t>
      </w:r>
      <w:r>
        <w:rPr>
          <w:spacing w:val="-8"/>
        </w:rPr>
        <w:t xml:space="preserve"> </w:t>
      </w:r>
      <w:r>
        <w:t>applicable).</w:t>
      </w:r>
    </w:p>
    <w:p w14:paraId="74C19F1A" w14:textId="7497D582" w:rsidR="00586A2E" w:rsidRDefault="00586A2E" w:rsidP="00586A2E">
      <w:pPr>
        <w:pStyle w:val="Heading2"/>
      </w:pPr>
      <w:r>
        <w:t>Mandated Enrolment Procedure</w:t>
      </w:r>
    </w:p>
    <w:p w14:paraId="7FE6C2F3" w14:textId="6CBC55AC" w:rsidR="00586A2E" w:rsidRDefault="00586A2E" w:rsidP="00586A2E">
      <w:pPr>
        <w:pStyle w:val="BodyCopy"/>
      </w:pPr>
      <w:r>
        <w:t>To ensure consistency and transparency, we are required to follow the enrolment procedure presented in the following flow chart.</w:t>
      </w:r>
    </w:p>
    <w:p w14:paraId="102F92EF" w14:textId="5A8B6C20" w:rsidR="00586A2E" w:rsidRDefault="00801BD9" w:rsidP="00586A2E">
      <w:pPr>
        <w:pStyle w:val="BodyCopy"/>
        <w:rPr>
          <w:lang w:val="en-AU"/>
        </w:rPr>
      </w:pPr>
      <w:r>
        <w:rPr>
          <w:noProof/>
          <w:lang w:val="en-AU" w:eastAsia="en-AU"/>
        </w:rPr>
        <mc:AlternateContent>
          <mc:Choice Requires="wpg">
            <w:drawing>
              <wp:anchor distT="0" distB="0" distL="114300" distR="114300" simplePos="0" relativeHeight="251714560" behindDoc="0" locked="0" layoutInCell="1" allowOverlap="1" wp14:anchorId="31BFF339" wp14:editId="00586ADD">
                <wp:simplePos x="0" y="0"/>
                <wp:positionH relativeFrom="column">
                  <wp:posOffset>96327</wp:posOffset>
                </wp:positionH>
                <wp:positionV relativeFrom="paragraph">
                  <wp:posOffset>26691</wp:posOffset>
                </wp:positionV>
                <wp:extent cx="5754027" cy="5105828"/>
                <wp:effectExtent l="0" t="0" r="24765" b="12700"/>
                <wp:wrapNone/>
                <wp:docPr id="51" name="Group 51"/>
                <wp:cNvGraphicFramePr/>
                <a:graphic xmlns:a="http://schemas.openxmlformats.org/drawingml/2006/main">
                  <a:graphicData uri="http://schemas.microsoft.com/office/word/2010/wordprocessingGroup">
                    <wpg:wgp>
                      <wpg:cNvGrpSpPr/>
                      <wpg:grpSpPr>
                        <a:xfrm>
                          <a:off x="0" y="0"/>
                          <a:ext cx="5754027" cy="5105828"/>
                          <a:chOff x="0" y="0"/>
                          <a:chExt cx="5754027" cy="5105828"/>
                        </a:xfrm>
                      </wpg:grpSpPr>
                      <wpg:grpSp>
                        <wpg:cNvPr id="48" name="Group 48"/>
                        <wpg:cNvGrpSpPr/>
                        <wpg:grpSpPr>
                          <a:xfrm>
                            <a:off x="0" y="0"/>
                            <a:ext cx="5619444" cy="5105828"/>
                            <a:chOff x="0" y="0"/>
                            <a:chExt cx="5619444" cy="5105828"/>
                          </a:xfrm>
                        </wpg:grpSpPr>
                        <wpg:grpSp>
                          <wpg:cNvPr id="46" name="Group 46"/>
                          <wpg:cNvGrpSpPr/>
                          <wpg:grpSpPr>
                            <a:xfrm>
                              <a:off x="0" y="0"/>
                              <a:ext cx="5619444" cy="5105828"/>
                              <a:chOff x="0" y="0"/>
                              <a:chExt cx="5619444" cy="5105828"/>
                            </a:xfrm>
                          </wpg:grpSpPr>
                          <wps:wsp>
                            <wps:cNvPr id="2" name="Text Box 2"/>
                            <wps:cNvSpPr txBox="1"/>
                            <wps:spPr>
                              <a:xfrm>
                                <a:off x="1869897" y="0"/>
                                <a:ext cx="1910994" cy="390418"/>
                              </a:xfrm>
                              <a:prstGeom prst="rect">
                                <a:avLst/>
                              </a:prstGeom>
                              <a:solidFill>
                                <a:schemeClr val="lt1"/>
                              </a:solidFill>
                              <a:ln w="6350">
                                <a:solidFill>
                                  <a:schemeClr val="tx1">
                                    <a:lumMod val="50000"/>
                                    <a:lumOff val="50000"/>
                                  </a:schemeClr>
                                </a:solidFill>
                              </a:ln>
                            </wps:spPr>
                            <wps:txbx>
                              <w:txbxContent>
                                <w:p w14:paraId="5BA42D1D" w14:textId="7ECACFA3" w:rsidR="009B7831" w:rsidRPr="009B7831" w:rsidRDefault="009B7831" w:rsidP="00FF7F39">
                                  <w:pPr>
                                    <w:pStyle w:val="BodyCopy"/>
                                    <w:spacing w:before="0" w:after="0"/>
                                    <w:jc w:val="center"/>
                                    <w:rPr>
                                      <w:sz w:val="18"/>
                                      <w:szCs w:val="18"/>
                                    </w:rPr>
                                  </w:pPr>
                                  <w:r w:rsidRPr="009B7831">
                                    <w:rPr>
                                      <w:sz w:val="18"/>
                                      <w:szCs w:val="18"/>
                                    </w:rPr>
                                    <w:t xml:space="preserve">Initial </w:t>
                                  </w:r>
                                  <w:r w:rsidR="001E0FB7">
                                    <w:rPr>
                                      <w:sz w:val="18"/>
                                      <w:szCs w:val="18"/>
                                    </w:rPr>
                                    <w:t>p</w:t>
                                  </w:r>
                                  <w:r w:rsidRPr="009B7831">
                                    <w:rPr>
                                      <w:sz w:val="18"/>
                                      <w:szCs w:val="18"/>
                                    </w:rPr>
                                    <w:t>arent/guardian enquiry.</w:t>
                                  </w:r>
                                </w:p>
                                <w:p w14:paraId="7A778DB5" w14:textId="3BF79BC0" w:rsidR="009B7831" w:rsidRPr="009B7831" w:rsidRDefault="009B7831" w:rsidP="00FF7F39">
                                  <w:pPr>
                                    <w:pStyle w:val="BodyCopy"/>
                                    <w:spacing w:before="0" w:after="0"/>
                                    <w:jc w:val="center"/>
                                    <w:rPr>
                                      <w:sz w:val="18"/>
                                      <w:szCs w:val="18"/>
                                    </w:rPr>
                                  </w:pPr>
                                  <w:r w:rsidRPr="009B7831">
                                    <w:rPr>
                                      <w:sz w:val="18"/>
                                      <w:szCs w:val="18"/>
                                    </w:rPr>
                                    <w:t>Send application for enrolment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719191" y="575353"/>
                                <a:ext cx="4201631" cy="565079"/>
                              </a:xfrm>
                              <a:prstGeom prst="rect">
                                <a:avLst/>
                              </a:prstGeom>
                              <a:solidFill>
                                <a:schemeClr val="lt1"/>
                              </a:solidFill>
                              <a:ln w="6350">
                                <a:solidFill>
                                  <a:schemeClr val="tx1">
                                    <a:lumMod val="50000"/>
                                    <a:lumOff val="50000"/>
                                  </a:schemeClr>
                                </a:solidFill>
                              </a:ln>
                            </wps:spPr>
                            <wps:txbx>
                              <w:txbxContent>
                                <w:p w14:paraId="2F40213C" w14:textId="77777777" w:rsidR="009B7831" w:rsidRPr="009B7831" w:rsidRDefault="009B7831" w:rsidP="001E0FB7">
                                  <w:pPr>
                                    <w:pStyle w:val="BodyCopy"/>
                                    <w:spacing w:before="0" w:after="0"/>
                                    <w:jc w:val="center"/>
                                    <w:rPr>
                                      <w:sz w:val="18"/>
                                      <w:szCs w:val="18"/>
                                    </w:rPr>
                                  </w:pPr>
                                  <w:r w:rsidRPr="009B7831">
                                    <w:rPr>
                                      <w:sz w:val="18"/>
                                      <w:szCs w:val="18"/>
                                    </w:rPr>
                                    <w:t>Structured interview with parent/guardian, according to local school enrolment policy. If a student was previously enrolled in a school interstate, use the International Student Data Transfer Note (ISDTN) to collect additional information.</w:t>
                                  </w:r>
                                </w:p>
                                <w:p w14:paraId="5C84CED2" w14:textId="1D004ABE" w:rsidR="009B7831" w:rsidRPr="009B7831" w:rsidRDefault="009B7831" w:rsidP="009B7831">
                                  <w:pPr>
                                    <w:pStyle w:val="BodyCopy"/>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69897" y="1335641"/>
                                <a:ext cx="1910715" cy="246380"/>
                              </a:xfrm>
                              <a:prstGeom prst="rect">
                                <a:avLst/>
                              </a:prstGeom>
                              <a:solidFill>
                                <a:schemeClr val="lt1"/>
                              </a:solidFill>
                              <a:ln w="6350">
                                <a:solidFill>
                                  <a:schemeClr val="tx1">
                                    <a:lumMod val="50000"/>
                                    <a:lumOff val="50000"/>
                                  </a:schemeClr>
                                </a:solidFill>
                              </a:ln>
                            </wps:spPr>
                            <wps:txbx>
                              <w:txbxContent>
                                <w:p w14:paraId="64E3157F" w14:textId="753215AA" w:rsidR="009B7831" w:rsidRPr="009B7831" w:rsidRDefault="009B7831" w:rsidP="009753FE">
                                  <w:pPr>
                                    <w:pStyle w:val="BodyCopy"/>
                                    <w:spacing w:before="20" w:afterLines="20" w:after="48"/>
                                    <w:jc w:val="center"/>
                                    <w:rPr>
                                      <w:sz w:val="18"/>
                                      <w:szCs w:val="18"/>
                                    </w:rPr>
                                  </w:pPr>
                                  <w:r w:rsidRPr="009B7831">
                                    <w:rPr>
                                      <w:sz w:val="18"/>
                                      <w:szCs w:val="18"/>
                                    </w:rPr>
                                    <w:t>Is the student an</w:t>
                                  </w:r>
                                  <w:r w:rsidRPr="009B7831">
                                    <w:rPr>
                                      <w:spacing w:val="-8"/>
                                      <w:sz w:val="18"/>
                                      <w:szCs w:val="18"/>
                                    </w:rPr>
                                    <w:t xml:space="preserve"> </w:t>
                                  </w:r>
                                  <w:r w:rsidRPr="009B7831">
                                    <w:rPr>
                                      <w:sz w:val="18"/>
                                      <w:szCs w:val="18"/>
                                    </w:rPr>
                                    <w:t>Australian</w:t>
                                  </w:r>
                                  <w:r w:rsidRPr="009B7831">
                                    <w:rPr>
                                      <w:spacing w:val="-1"/>
                                      <w:sz w:val="18"/>
                                      <w:szCs w:val="18"/>
                                    </w:rPr>
                                    <w:t xml:space="preserve"> </w:t>
                                  </w:r>
                                  <w:r w:rsidRPr="009B7831">
                                    <w:rPr>
                                      <w:sz w:val="18"/>
                                      <w:szCs w:val="18"/>
                                    </w:rPr>
                                    <w:t>citizen?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397340" y="1304818"/>
                                <a:ext cx="615950" cy="246380"/>
                              </a:xfrm>
                              <a:prstGeom prst="rect">
                                <a:avLst/>
                              </a:prstGeom>
                              <a:solidFill>
                                <a:schemeClr val="lt1"/>
                              </a:solidFill>
                              <a:ln w="6350">
                                <a:solidFill>
                                  <a:schemeClr val="tx1">
                                    <a:lumMod val="50000"/>
                                    <a:lumOff val="50000"/>
                                  </a:schemeClr>
                                </a:solidFill>
                              </a:ln>
                            </wps:spPr>
                            <wps:txbx>
                              <w:txbxContent>
                                <w:p w14:paraId="08F49903" w14:textId="0BD2BEC3" w:rsidR="009B7831" w:rsidRPr="009B7831" w:rsidRDefault="009B7831" w:rsidP="009753FE">
                                  <w:pPr>
                                    <w:pStyle w:val="BodyCopy"/>
                                    <w:spacing w:before="20" w:afterLines="20" w:after="48"/>
                                    <w:jc w:val="center"/>
                                    <w:rPr>
                                      <w:sz w:val="18"/>
                                      <w:szCs w:val="18"/>
                                    </w:rPr>
                                  </w:pPr>
                                  <w:r>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506895" y="1787704"/>
                                <a:ext cx="616450" cy="267128"/>
                              </a:xfrm>
                              <a:prstGeom prst="rect">
                                <a:avLst/>
                              </a:prstGeom>
                              <a:solidFill>
                                <a:schemeClr val="lt1"/>
                              </a:solidFill>
                              <a:ln w="6350">
                                <a:solidFill>
                                  <a:schemeClr val="tx1">
                                    <a:lumMod val="50000"/>
                                    <a:lumOff val="50000"/>
                                  </a:schemeClr>
                                </a:solidFill>
                              </a:ln>
                            </wps:spPr>
                            <wps:txbx>
                              <w:txbxContent>
                                <w:p w14:paraId="6596631F" w14:textId="7D192D1D" w:rsidR="009B7831" w:rsidRPr="009B7831" w:rsidRDefault="009B7831" w:rsidP="009753FE">
                                  <w:pPr>
                                    <w:pStyle w:val="BodyCopy"/>
                                    <w:spacing w:before="20" w:afterLines="20" w:after="48"/>
                                    <w:jc w:val="center"/>
                                    <w:rPr>
                                      <w:sz w:val="18"/>
                                      <w:szCs w:val="18"/>
                                    </w:rPr>
                                  </w:pPr>
                                  <w:r>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698643" y="2239767"/>
                                <a:ext cx="4201160" cy="431165"/>
                              </a:xfrm>
                              <a:prstGeom prst="rect">
                                <a:avLst/>
                              </a:prstGeom>
                              <a:solidFill>
                                <a:schemeClr val="lt1"/>
                              </a:solidFill>
                              <a:ln w="6350">
                                <a:solidFill>
                                  <a:schemeClr val="tx1">
                                    <a:lumMod val="50000"/>
                                    <a:lumOff val="50000"/>
                                  </a:schemeClr>
                                </a:solidFill>
                              </a:ln>
                            </wps:spPr>
                            <wps:txbx>
                              <w:txbxContent>
                                <w:p w14:paraId="33D2A97A" w14:textId="0F1C4457" w:rsidR="009B7831" w:rsidRPr="009B7831" w:rsidRDefault="009B7831" w:rsidP="009B7831">
                                  <w:pPr>
                                    <w:pStyle w:val="BodyCopy"/>
                                    <w:jc w:val="center"/>
                                    <w:rPr>
                                      <w:sz w:val="18"/>
                                      <w:szCs w:val="18"/>
                                    </w:rPr>
                                  </w:pPr>
                                  <w:r w:rsidRPr="009B7831">
                                    <w:rPr>
                                      <w:sz w:val="18"/>
                                      <w:szCs w:val="18"/>
                                    </w:rPr>
                                    <w:t xml:space="preserve">What is the visa subclass number? Refer to Schedule of Visa Subclasses to determine eligibility for government funding General Recurrent Funding (GRG)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859623" y="2866490"/>
                                <a:ext cx="1910715" cy="410845"/>
                              </a:xfrm>
                              <a:prstGeom prst="rect">
                                <a:avLst/>
                              </a:prstGeom>
                              <a:solidFill>
                                <a:schemeClr val="lt1"/>
                              </a:solidFill>
                              <a:ln w="6350">
                                <a:solidFill>
                                  <a:schemeClr val="tx1">
                                    <a:lumMod val="50000"/>
                                    <a:lumOff val="50000"/>
                                  </a:schemeClr>
                                </a:solidFill>
                              </a:ln>
                            </wps:spPr>
                            <wps:txbx>
                              <w:txbxContent>
                                <w:p w14:paraId="1E896AAC" w14:textId="77777777" w:rsidR="00FF7F39" w:rsidRPr="00FF7F39" w:rsidRDefault="00FF7F39" w:rsidP="009753FE">
                                  <w:pPr>
                                    <w:pStyle w:val="BodyCopy"/>
                                    <w:spacing w:before="20" w:after="20"/>
                                    <w:jc w:val="center"/>
                                    <w:rPr>
                                      <w:sz w:val="18"/>
                                      <w:szCs w:val="18"/>
                                    </w:rPr>
                                  </w:pPr>
                                  <w:r w:rsidRPr="00FF7F39">
                                    <w:rPr>
                                      <w:sz w:val="18"/>
                                      <w:szCs w:val="18"/>
                                    </w:rPr>
                                    <w:t>Is the student eligible for government funding (GRG)?</w:t>
                                  </w:r>
                                </w:p>
                                <w:p w14:paraId="496DB303" w14:textId="77BFF889" w:rsidR="00FF7F39" w:rsidRPr="00FF7F39" w:rsidRDefault="009753FE" w:rsidP="009753FE">
                                  <w:pPr>
                                    <w:pStyle w:val="BodyCopy"/>
                                    <w:spacing w:before="20" w:after="20"/>
                                    <w:jc w:val="center"/>
                                    <w:rPr>
                                      <w:sz w:val="18"/>
                                      <w:szCs w:val="18"/>
                                    </w:rPr>
                                  </w:pPr>
                                  <w:proofErr w:type="spellStart"/>
                                  <w:r>
                                    <w:rPr>
                                      <w:sz w:val="18"/>
                                      <w:szCs w:val="18"/>
                                    </w:rPr>
                                    <w:t>vv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46607" y="3482940"/>
                                <a:ext cx="615950" cy="246380"/>
                              </a:xfrm>
                              <a:prstGeom prst="rect">
                                <a:avLst/>
                              </a:prstGeom>
                              <a:solidFill>
                                <a:schemeClr val="lt1"/>
                              </a:solidFill>
                              <a:ln w="6350">
                                <a:solidFill>
                                  <a:schemeClr val="tx1">
                                    <a:lumMod val="50000"/>
                                    <a:lumOff val="50000"/>
                                  </a:schemeClr>
                                </a:solidFill>
                              </a:ln>
                            </wps:spPr>
                            <wps:txbx>
                              <w:txbxContent>
                                <w:p w14:paraId="5360ACEF" w14:textId="77777777" w:rsidR="009753FE" w:rsidRPr="009B7831" w:rsidRDefault="009753FE" w:rsidP="009753FE">
                                  <w:pPr>
                                    <w:pStyle w:val="BodyCopy"/>
                                    <w:spacing w:before="20" w:afterLines="20" w:after="48"/>
                                    <w:jc w:val="center"/>
                                    <w:rPr>
                                      <w:sz w:val="18"/>
                                      <w:szCs w:val="18"/>
                                    </w:rPr>
                                  </w:pPr>
                                  <w:r>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318553" y="3462391"/>
                                <a:ext cx="615950" cy="266700"/>
                              </a:xfrm>
                              <a:prstGeom prst="rect">
                                <a:avLst/>
                              </a:prstGeom>
                              <a:solidFill>
                                <a:schemeClr val="lt1"/>
                              </a:solidFill>
                              <a:ln w="6350">
                                <a:solidFill>
                                  <a:schemeClr val="tx1">
                                    <a:lumMod val="50000"/>
                                    <a:lumOff val="50000"/>
                                  </a:schemeClr>
                                </a:solidFill>
                              </a:ln>
                            </wps:spPr>
                            <wps:txbx>
                              <w:txbxContent>
                                <w:p w14:paraId="1A7437D6" w14:textId="77777777" w:rsidR="009753FE" w:rsidRPr="009B7831" w:rsidRDefault="009753FE" w:rsidP="009753FE">
                                  <w:pPr>
                                    <w:pStyle w:val="BodyCopy"/>
                                    <w:spacing w:before="20" w:afterLines="20" w:after="48"/>
                                    <w:jc w:val="center"/>
                                    <w:rPr>
                                      <w:sz w:val="18"/>
                                      <w:szCs w:val="18"/>
                                    </w:rPr>
                                  </w:pPr>
                                  <w:r>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3924728"/>
                                <a:ext cx="2732405" cy="1181100"/>
                              </a:xfrm>
                              <a:prstGeom prst="rect">
                                <a:avLst/>
                              </a:prstGeom>
                              <a:solidFill>
                                <a:schemeClr val="lt1"/>
                              </a:solidFill>
                              <a:ln w="6350">
                                <a:solidFill>
                                  <a:schemeClr val="tx1">
                                    <a:lumMod val="50000"/>
                                    <a:lumOff val="50000"/>
                                  </a:schemeClr>
                                </a:solidFill>
                              </a:ln>
                            </wps:spPr>
                            <wps:txbx>
                              <w:txbxContent>
                                <w:p w14:paraId="5819C725" w14:textId="77777777" w:rsidR="009753FE" w:rsidRPr="009753FE" w:rsidRDefault="009753FE" w:rsidP="009753FE">
                                  <w:pPr>
                                    <w:pStyle w:val="BodyCopy"/>
                                    <w:numPr>
                                      <w:ilvl w:val="0"/>
                                      <w:numId w:val="21"/>
                                    </w:numPr>
                                    <w:spacing w:before="20" w:after="20"/>
                                    <w:ind w:left="284" w:hanging="284"/>
                                    <w:rPr>
                                      <w:sz w:val="18"/>
                                      <w:szCs w:val="18"/>
                                    </w:rPr>
                                  </w:pPr>
                                  <w:r w:rsidRPr="009753FE">
                                    <w:rPr>
                                      <w:sz w:val="18"/>
                                      <w:szCs w:val="18"/>
                                    </w:rPr>
                                    <w:t>Determine eligibility for targeted funding support as a new arrival (migrant or refugee)</w:t>
                                  </w:r>
                                </w:p>
                                <w:p w14:paraId="6FF9A9E9" w14:textId="77777777" w:rsidR="009753FE" w:rsidRPr="009753FE" w:rsidRDefault="009753FE" w:rsidP="009753FE">
                                  <w:pPr>
                                    <w:pStyle w:val="BodyCopy"/>
                                    <w:numPr>
                                      <w:ilvl w:val="0"/>
                                      <w:numId w:val="21"/>
                                    </w:numPr>
                                    <w:spacing w:before="20" w:after="20"/>
                                    <w:ind w:left="284" w:hanging="284"/>
                                    <w:rPr>
                                      <w:sz w:val="18"/>
                                      <w:szCs w:val="18"/>
                                    </w:rPr>
                                  </w:pPr>
                                  <w:r w:rsidRPr="009753FE">
                                    <w:rPr>
                                      <w:sz w:val="18"/>
                                      <w:szCs w:val="18"/>
                                    </w:rPr>
                                    <w:t xml:space="preserve">Collect travel documents (passport, visa grant notice, Visa Entitlement Verification Online (VEVO) notice, </w:t>
                                  </w:r>
                                  <w:proofErr w:type="spellStart"/>
                                  <w:r w:rsidRPr="009753FE">
                                    <w:rPr>
                                      <w:sz w:val="18"/>
                                      <w:szCs w:val="18"/>
                                    </w:rPr>
                                    <w:t>Immicard</w:t>
                                  </w:r>
                                  <w:proofErr w:type="spellEnd"/>
                                  <w:r w:rsidRPr="009753FE">
                                    <w:rPr>
                                      <w:sz w:val="18"/>
                                      <w:szCs w:val="18"/>
                                    </w:rPr>
                                    <w:t>)</w:t>
                                  </w:r>
                                </w:p>
                                <w:p w14:paraId="24E341EE" w14:textId="4F4C12D7" w:rsidR="009753FE" w:rsidRPr="009753FE" w:rsidRDefault="009753FE" w:rsidP="009753FE">
                                  <w:pPr>
                                    <w:pStyle w:val="BodyCopy"/>
                                    <w:numPr>
                                      <w:ilvl w:val="0"/>
                                      <w:numId w:val="21"/>
                                    </w:numPr>
                                    <w:spacing w:before="20" w:after="20"/>
                                    <w:ind w:left="284" w:hanging="284"/>
                                    <w:rPr>
                                      <w:sz w:val="18"/>
                                      <w:szCs w:val="18"/>
                                    </w:rPr>
                                  </w:pPr>
                                  <w:r w:rsidRPr="009753FE">
                                    <w:rPr>
                                      <w:sz w:val="18"/>
                                      <w:szCs w:val="18"/>
                                    </w:rPr>
                                    <w:t>Complete funding application process for targeted new arrivals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887039" y="3935003"/>
                                <a:ext cx="2732405" cy="688340"/>
                              </a:xfrm>
                              <a:prstGeom prst="rect">
                                <a:avLst/>
                              </a:prstGeom>
                              <a:solidFill>
                                <a:schemeClr val="lt1"/>
                              </a:solidFill>
                              <a:ln w="6350">
                                <a:solidFill>
                                  <a:schemeClr val="tx1">
                                    <a:lumMod val="50000"/>
                                    <a:lumOff val="50000"/>
                                  </a:schemeClr>
                                </a:solidFill>
                              </a:ln>
                            </wps:spPr>
                            <wps:txbx>
                              <w:txbxContent>
                                <w:p w14:paraId="195C824F" w14:textId="38A79216" w:rsidR="009753FE" w:rsidRPr="009753FE" w:rsidRDefault="009753FE" w:rsidP="009753FE">
                                  <w:pPr>
                                    <w:pStyle w:val="BodyCopy"/>
                                    <w:jc w:val="center"/>
                                    <w:rPr>
                                      <w:sz w:val="18"/>
                                      <w:szCs w:val="18"/>
                                    </w:rPr>
                                  </w:pPr>
                                  <w:r w:rsidRPr="009753FE">
                                    <w:rPr>
                                      <w:sz w:val="18"/>
                                      <w:szCs w:val="18"/>
                                    </w:rPr>
                                    <w:t xml:space="preserve">Student is classified as Full Fee Paying Overseas Student (FFPOS). School to complete attached </w:t>
                                  </w:r>
                                  <w:proofErr w:type="spellStart"/>
                                  <w:r w:rsidRPr="009753FE">
                                    <w:rPr>
                                      <w:sz w:val="18"/>
                                      <w:szCs w:val="18"/>
                                    </w:rPr>
                                    <w:t>Dependant</w:t>
                                  </w:r>
                                  <w:proofErr w:type="spellEnd"/>
                                  <w:r w:rsidRPr="009753FE">
                                    <w:rPr>
                                      <w:sz w:val="18"/>
                                      <w:szCs w:val="18"/>
                                    </w:rPr>
                                    <w:t xml:space="preserve"> International Application Enrolment form and submit to MACS Executive Director (or delegate)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215812" y="4736387"/>
                                <a:ext cx="2126251" cy="358725"/>
                              </a:xfrm>
                              <a:prstGeom prst="rect">
                                <a:avLst/>
                              </a:prstGeom>
                              <a:solidFill>
                                <a:schemeClr val="lt1"/>
                              </a:solidFill>
                              <a:ln w="6350">
                                <a:solidFill>
                                  <a:schemeClr val="tx1">
                                    <a:lumMod val="50000"/>
                                    <a:lumOff val="50000"/>
                                  </a:schemeClr>
                                </a:solidFill>
                              </a:ln>
                            </wps:spPr>
                            <wps:txbx>
                              <w:txbxContent>
                                <w:p w14:paraId="53C49929" w14:textId="6F4F22C6" w:rsidR="009753FE" w:rsidRPr="009753FE" w:rsidRDefault="009753FE" w:rsidP="00C91EDF">
                                  <w:pPr>
                                    <w:pStyle w:val="BodyCopy"/>
                                    <w:spacing w:before="0" w:after="0"/>
                                    <w:jc w:val="center"/>
                                    <w:rPr>
                                      <w:sz w:val="18"/>
                                      <w:szCs w:val="18"/>
                                    </w:rPr>
                                  </w:pPr>
                                  <w:r w:rsidRPr="009753FE">
                                    <w:rPr>
                                      <w:sz w:val="18"/>
                                      <w:szCs w:val="18"/>
                                    </w:rPr>
                                    <w:t xml:space="preserve">Continue with enrolment process as per </w:t>
                                  </w:r>
                                  <w:r w:rsidR="002C5C50">
                                    <w:rPr>
                                      <w:sz w:val="18"/>
                                      <w:szCs w:val="18"/>
                                    </w:rPr>
                                    <w:t>s</w:t>
                                  </w:r>
                                  <w:r w:rsidRPr="009753FE">
                                    <w:rPr>
                                      <w:sz w:val="18"/>
                                      <w:szCs w:val="18"/>
                                    </w:rPr>
                                    <w:t>chool enrolment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2054832" y="390418"/>
                              <a:ext cx="1571946" cy="4561726"/>
                              <a:chOff x="0" y="0"/>
                              <a:chExt cx="1571946" cy="4561726"/>
                            </a:xfrm>
                          </wpg:grpSpPr>
                          <wps:wsp>
                            <wps:cNvPr id="30" name="Straight Arrow Connector 30"/>
                            <wps:cNvCnPr/>
                            <wps:spPr>
                              <a:xfrm>
                                <a:off x="750013" y="0"/>
                                <a:ext cx="0" cy="185463"/>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wps:spPr>
                              <a:xfrm>
                                <a:off x="750013" y="750014"/>
                                <a:ext cx="0" cy="185463"/>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a:off x="750013" y="1191803"/>
                                <a:ext cx="0" cy="185420"/>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a:off x="750013" y="1664414"/>
                                <a:ext cx="0" cy="185420"/>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a:off x="750013" y="2280863"/>
                                <a:ext cx="0" cy="185420"/>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5" name="Straight Arrow Connector 35"/>
                            <wps:cNvCnPr/>
                            <wps:spPr>
                              <a:xfrm>
                                <a:off x="0" y="2887039"/>
                                <a:ext cx="0" cy="185420"/>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6" name="Straight Arrow Connector 36"/>
                            <wps:cNvCnPr/>
                            <wps:spPr>
                              <a:xfrm>
                                <a:off x="1561672" y="2887039"/>
                                <a:ext cx="0" cy="185420"/>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7" name="Straight Arrow Connector 37"/>
                            <wps:cNvCnPr/>
                            <wps:spPr>
                              <a:xfrm>
                                <a:off x="10274" y="3339102"/>
                                <a:ext cx="0" cy="185420"/>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 name="Straight Arrow Connector 38"/>
                            <wps:cNvCnPr/>
                            <wps:spPr>
                              <a:xfrm>
                                <a:off x="1571946" y="3349376"/>
                                <a:ext cx="0" cy="185420"/>
                              </a:xfrm>
                              <a:prstGeom prst="straightConnector1">
                                <a:avLst/>
                              </a:prstGeom>
                              <a:ln w="1270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 name="Straight Arrow Connector 40"/>
                            <wps:cNvCnPr/>
                            <wps:spPr>
                              <a:xfrm>
                                <a:off x="678094" y="4561726"/>
                                <a:ext cx="483407" cy="0"/>
                              </a:xfrm>
                              <a:prstGeom prst="straightConnector1">
                                <a:avLst/>
                              </a:prstGeom>
                              <a:ln w="635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grpSp>
                        <wpg:cNvPr id="50" name="Group 50"/>
                        <wpg:cNvGrpSpPr/>
                        <wpg:grpSpPr>
                          <a:xfrm>
                            <a:off x="5013789" y="1428108"/>
                            <a:ext cx="740238" cy="3524036"/>
                            <a:chOff x="0" y="0"/>
                            <a:chExt cx="740238" cy="3524036"/>
                          </a:xfrm>
                        </wpg:grpSpPr>
                        <wps:wsp>
                          <wps:cNvPr id="43" name="Straight Connector 43"/>
                          <wps:cNvCnPr/>
                          <wps:spPr>
                            <a:xfrm>
                              <a:off x="0" y="0"/>
                              <a:ext cx="740238" cy="0"/>
                            </a:xfrm>
                            <a:prstGeom prst="line">
                              <a:avLst/>
                            </a:prstGeom>
                            <a:ln w="63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g:grpSp>
                          <wpg:cNvPr id="49" name="Group 49"/>
                          <wpg:cNvGrpSpPr/>
                          <wpg:grpSpPr>
                            <a:xfrm>
                              <a:off x="318499" y="0"/>
                              <a:ext cx="421240" cy="3524036"/>
                              <a:chOff x="0" y="0"/>
                              <a:chExt cx="421240" cy="3524036"/>
                            </a:xfrm>
                          </wpg:grpSpPr>
                          <wps:wsp>
                            <wps:cNvPr id="44" name="Straight Connector 44"/>
                            <wps:cNvCnPr/>
                            <wps:spPr>
                              <a:xfrm>
                                <a:off x="421240" y="0"/>
                                <a:ext cx="0" cy="3524036"/>
                              </a:xfrm>
                              <a:prstGeom prst="line">
                                <a:avLst/>
                              </a:prstGeom>
                              <a:ln w="63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45" name="Straight Arrow Connector 45"/>
                            <wps:cNvCnPr/>
                            <wps:spPr>
                              <a:xfrm flipH="1">
                                <a:off x="0" y="3524036"/>
                                <a:ext cx="411736" cy="0"/>
                              </a:xfrm>
                              <a:prstGeom prst="straightConnector1">
                                <a:avLst/>
                              </a:prstGeom>
                              <a:ln w="6350">
                                <a:solidFill>
                                  <a:schemeClr val="tx1">
                                    <a:lumMod val="65000"/>
                                    <a:lumOff val="3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anchor>
            </w:drawing>
          </mc:Choice>
          <mc:Fallback>
            <w:pict>
              <v:group w14:anchorId="31BFF339" id="Group 51" o:spid="_x0000_s1028" style="position:absolute;margin-left:7.6pt;margin-top:2.1pt;width:453.05pt;height:402.05pt;z-index:251714560" coordsize="57540,5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">
                <v:group id="Group 48" o:spid="_x0000_s1029" style="position:absolute;width:56194;height:51058" coordsize="56194,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group id="Group 46" o:spid="_x0000_s1030" style="position:absolute;width:56194;height:51058" coordsize="56194,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">
                    <v:shapetype id="_x0000_t202" coordsize="21600,21600" o:spt="202" path="m,l,21600r21600,l21600,xe">
                      <v:stroke joinstyle="miter"/>
                      <v:path gradientshapeok="t" o:connecttype="rect"/>
                    </v:shapetype>
                    <v:shape id="Text Box 2" o:spid="_x0000_s1031" type="#_x0000_t202" style="position:absolute;left:18698;width:19110;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" fillcolor="white [3201]" strokecolor="gray [1629]" strokeweight=".5pt">
                      <v:textbox>
                        <w:txbxContent>
                          <w:p w14:paraId="5BA42D1D" w14:textId="7ECACFA3" w:rsidR="009B7831" w:rsidRPr="009B7831" w:rsidRDefault="009B7831" w:rsidP="00FF7F39">
                            <w:pPr>
                              <w:pStyle w:val="BodyCopy"/>
                              <w:spacing w:before="0" w:after="0"/>
                              <w:jc w:val="center"/>
                              <w:rPr>
                                <w:sz w:val="18"/>
                                <w:szCs w:val="18"/>
                              </w:rPr>
                            </w:pPr>
                            <w:r w:rsidRPr="009B7831">
                              <w:rPr>
                                <w:sz w:val="18"/>
                                <w:szCs w:val="18"/>
                              </w:rPr>
                              <w:t xml:space="preserve">Initial </w:t>
                            </w:r>
                            <w:r w:rsidR="001E0FB7">
                              <w:rPr>
                                <w:sz w:val="18"/>
                                <w:szCs w:val="18"/>
                              </w:rPr>
                              <w:t>p</w:t>
                            </w:r>
                            <w:r w:rsidRPr="009B7831">
                              <w:rPr>
                                <w:sz w:val="18"/>
                                <w:szCs w:val="18"/>
                              </w:rPr>
                              <w:t>arent/guardian enquiry.</w:t>
                            </w:r>
                          </w:p>
                          <w:p w14:paraId="7A778DB5" w14:textId="3BF79BC0" w:rsidR="009B7831" w:rsidRPr="009B7831" w:rsidRDefault="009B7831" w:rsidP="00FF7F39">
                            <w:pPr>
                              <w:pStyle w:val="BodyCopy"/>
                              <w:spacing w:before="0" w:after="0"/>
                              <w:jc w:val="center"/>
                              <w:rPr>
                                <w:sz w:val="18"/>
                                <w:szCs w:val="18"/>
                              </w:rPr>
                            </w:pPr>
                            <w:r w:rsidRPr="009B7831">
                              <w:rPr>
                                <w:sz w:val="18"/>
                                <w:szCs w:val="18"/>
                              </w:rPr>
                              <w:t>Send application for enrolment form</w:t>
                            </w:r>
                          </w:p>
                        </w:txbxContent>
                      </v:textbox>
                    </v:shape>
                    <v:shape id="Text Box 3" o:spid="_x0000_s1032" type="#_x0000_t202" style="position:absolute;left:7191;top:5753;width:42017;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" fillcolor="white [3201]" strokecolor="gray [1629]" strokeweight=".5pt">
                      <v:textbox>
                        <w:txbxContent>
                          <w:p w14:paraId="2F40213C" w14:textId="77777777" w:rsidR="009B7831" w:rsidRPr="009B7831" w:rsidRDefault="009B7831" w:rsidP="001E0FB7">
                            <w:pPr>
                              <w:pStyle w:val="BodyCopy"/>
                              <w:spacing w:before="0" w:after="0"/>
                              <w:jc w:val="center"/>
                              <w:rPr>
                                <w:sz w:val="18"/>
                                <w:szCs w:val="18"/>
                              </w:rPr>
                            </w:pPr>
                            <w:r w:rsidRPr="009B7831">
                              <w:rPr>
                                <w:sz w:val="18"/>
                                <w:szCs w:val="18"/>
                              </w:rPr>
                              <w:t>Structured interview with parent/guardian, according to local school enrolment policy. If a student was previously enrolled in a school interstate, use the International Student Data Transfer Note (ISDTN) to collect additional information.</w:t>
                            </w:r>
                          </w:p>
                          <w:p w14:paraId="5C84CED2" w14:textId="1D004ABE" w:rsidR="009B7831" w:rsidRPr="009B7831" w:rsidRDefault="009B7831" w:rsidP="009B7831">
                            <w:pPr>
                              <w:pStyle w:val="BodyCopy"/>
                              <w:jc w:val="center"/>
                              <w:rPr>
                                <w:sz w:val="18"/>
                                <w:szCs w:val="18"/>
                              </w:rPr>
                            </w:pPr>
                          </w:p>
                        </w:txbxContent>
                      </v:textbox>
                    </v:shape>
                    <v:shape id="Text Box 4" o:spid="_x0000_s1033" type="#_x0000_t202" style="position:absolute;left:18698;top:13356;width:1910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" fillcolor="white [3201]" strokecolor="gray [1629]" strokeweight=".5pt">
                      <v:textbox>
                        <w:txbxContent>
                          <w:p w14:paraId="64E3157F" w14:textId="753215AA" w:rsidR="009B7831" w:rsidRPr="009B7831" w:rsidRDefault="009B7831" w:rsidP="009753FE">
                            <w:pPr>
                              <w:pStyle w:val="BodyCopy"/>
                              <w:spacing w:before="20" w:afterLines="20" w:after="48"/>
                              <w:jc w:val="center"/>
                              <w:rPr>
                                <w:sz w:val="18"/>
                                <w:szCs w:val="18"/>
                              </w:rPr>
                            </w:pPr>
                            <w:r w:rsidRPr="009B7831">
                              <w:rPr>
                                <w:sz w:val="18"/>
                                <w:szCs w:val="18"/>
                              </w:rPr>
                              <w:t>Is the student an</w:t>
                            </w:r>
                            <w:r w:rsidRPr="009B7831">
                              <w:rPr>
                                <w:spacing w:val="-8"/>
                                <w:sz w:val="18"/>
                                <w:szCs w:val="18"/>
                              </w:rPr>
                              <w:t xml:space="preserve"> </w:t>
                            </w:r>
                            <w:r w:rsidRPr="009B7831">
                              <w:rPr>
                                <w:sz w:val="18"/>
                                <w:szCs w:val="18"/>
                              </w:rPr>
                              <w:t>Australian</w:t>
                            </w:r>
                            <w:r w:rsidRPr="009B7831">
                              <w:rPr>
                                <w:spacing w:val="-1"/>
                                <w:sz w:val="18"/>
                                <w:szCs w:val="18"/>
                              </w:rPr>
                              <w:t xml:space="preserve"> </w:t>
                            </w:r>
                            <w:r w:rsidRPr="009B7831">
                              <w:rPr>
                                <w:sz w:val="18"/>
                                <w:szCs w:val="18"/>
                              </w:rPr>
                              <w:t>citizen?</w:t>
                            </w:r>
                          </w:p>
                        </w:txbxContent>
                      </v:textbox>
                    </v:shape>
                    <v:shape id="Text Box 5" o:spid="_x0000_s1034" type="#_x0000_t202" style="position:absolute;left:43973;top:13048;width:615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" fillcolor="white [3201]" strokecolor="gray [1629]" strokeweight=".5pt">
                      <v:textbox>
                        <w:txbxContent>
                          <w:p w14:paraId="08F49903" w14:textId="0BD2BEC3" w:rsidR="009B7831" w:rsidRPr="009B7831" w:rsidRDefault="009B7831" w:rsidP="009753FE">
                            <w:pPr>
                              <w:pStyle w:val="BodyCopy"/>
                              <w:spacing w:before="20" w:afterLines="20" w:after="48"/>
                              <w:jc w:val="center"/>
                              <w:rPr>
                                <w:sz w:val="18"/>
                                <w:szCs w:val="18"/>
                              </w:rPr>
                            </w:pPr>
                            <w:r>
                              <w:rPr>
                                <w:sz w:val="18"/>
                                <w:szCs w:val="18"/>
                              </w:rPr>
                              <w:t>Yes</w:t>
                            </w:r>
                          </w:p>
                        </w:txbxContent>
                      </v:textbox>
                    </v:shape>
                    <v:shape id="Text Box 7" o:spid="_x0000_s1035" type="#_x0000_t202" style="position:absolute;left:25068;top:17877;width:6165;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" fillcolor="white [3201]" strokecolor="gray [1629]" strokeweight=".5pt">
                      <v:textbox>
                        <w:txbxContent>
                          <w:p w14:paraId="6596631F" w14:textId="7D192D1D" w:rsidR="009B7831" w:rsidRPr="009B7831" w:rsidRDefault="009B7831" w:rsidP="009753FE">
                            <w:pPr>
                              <w:pStyle w:val="BodyCopy"/>
                              <w:spacing w:before="20" w:afterLines="20" w:after="48"/>
                              <w:jc w:val="center"/>
                              <w:rPr>
                                <w:sz w:val="18"/>
                                <w:szCs w:val="18"/>
                              </w:rPr>
                            </w:pPr>
                            <w:r>
                              <w:rPr>
                                <w:sz w:val="18"/>
                                <w:szCs w:val="18"/>
                              </w:rPr>
                              <w:t>No</w:t>
                            </w:r>
                          </w:p>
                        </w:txbxContent>
                      </v:textbox>
                    </v:shape>
                    <v:shape id="Text Box 8" o:spid="_x0000_s1036" type="#_x0000_t202" style="position:absolute;left:6986;top:22397;width:4201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" fillcolor="white [3201]" strokecolor="gray [1629]" strokeweight=".5pt">
                      <v:textbox>
                        <w:txbxContent>
                          <w:p w14:paraId="33D2A97A" w14:textId="0F1C4457" w:rsidR="009B7831" w:rsidRPr="009B7831" w:rsidRDefault="009B7831" w:rsidP="009B7831">
                            <w:pPr>
                              <w:pStyle w:val="BodyCopy"/>
                              <w:jc w:val="center"/>
                              <w:rPr>
                                <w:sz w:val="18"/>
                                <w:szCs w:val="18"/>
                              </w:rPr>
                            </w:pPr>
                            <w:r w:rsidRPr="009B7831">
                              <w:rPr>
                                <w:sz w:val="18"/>
                                <w:szCs w:val="18"/>
                              </w:rPr>
                              <w:t xml:space="preserve">What is the visa subclass number? Refer to Schedule of Visa Subclasses to determine eligibility for government funding General Recurrent Funding (GRG) </w:t>
                            </w:r>
                          </w:p>
                        </w:txbxContent>
                      </v:textbox>
                    </v:shape>
                    <v:shape id="Text Box 9" o:spid="_x0000_s1037" type="#_x0000_t202" style="position:absolute;left:18596;top:28664;width:19107;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" fillcolor="white [3201]" strokecolor="gray [1629]" strokeweight=".5pt">
                      <v:textbox>
                        <w:txbxContent>
                          <w:p w14:paraId="1E896AAC" w14:textId="77777777" w:rsidR="00FF7F39" w:rsidRPr="00FF7F39" w:rsidRDefault="00FF7F39" w:rsidP="009753FE">
                            <w:pPr>
                              <w:pStyle w:val="BodyCopy"/>
                              <w:spacing w:before="20" w:after="20"/>
                              <w:jc w:val="center"/>
                              <w:rPr>
                                <w:sz w:val="18"/>
                                <w:szCs w:val="18"/>
                              </w:rPr>
                            </w:pPr>
                            <w:r w:rsidRPr="00FF7F39">
                              <w:rPr>
                                <w:sz w:val="18"/>
                                <w:szCs w:val="18"/>
                              </w:rPr>
                              <w:t>Is the student eligible for government funding (GRG)?</w:t>
                            </w:r>
                          </w:p>
                          <w:p w14:paraId="496DB303" w14:textId="77BFF889" w:rsidR="00FF7F39" w:rsidRPr="00FF7F39" w:rsidRDefault="009753FE" w:rsidP="009753FE">
                            <w:pPr>
                              <w:pStyle w:val="BodyCopy"/>
                              <w:spacing w:before="20" w:after="20"/>
                              <w:jc w:val="center"/>
                              <w:rPr>
                                <w:sz w:val="18"/>
                                <w:szCs w:val="18"/>
                              </w:rPr>
                            </w:pPr>
                            <w:r>
                              <w:rPr>
                                <w:sz w:val="18"/>
                                <w:szCs w:val="18"/>
                              </w:rPr>
                              <w:t>vv</w:t>
                            </w:r>
                          </w:p>
                        </w:txbxContent>
                      </v:textbox>
                    </v:shape>
                    <v:shape id="Text Box 11" o:spid="_x0000_s1038" type="#_x0000_t202" style="position:absolute;left:17466;top:34829;width:615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" fillcolor="white [3201]" strokecolor="gray [1629]" strokeweight=".5pt">
                      <v:textbox>
                        <w:txbxContent>
                          <w:p w14:paraId="5360ACEF" w14:textId="77777777" w:rsidR="009753FE" w:rsidRPr="009B7831" w:rsidRDefault="009753FE" w:rsidP="009753FE">
                            <w:pPr>
                              <w:pStyle w:val="BodyCopy"/>
                              <w:spacing w:before="20" w:afterLines="20" w:after="48"/>
                              <w:jc w:val="center"/>
                              <w:rPr>
                                <w:sz w:val="18"/>
                                <w:szCs w:val="18"/>
                              </w:rPr>
                            </w:pPr>
                            <w:r>
                              <w:rPr>
                                <w:sz w:val="18"/>
                                <w:szCs w:val="18"/>
                              </w:rPr>
                              <w:t>Yes</w:t>
                            </w:r>
                          </w:p>
                        </w:txbxContent>
                      </v:textbox>
                    </v:shape>
                    <v:shape id="Text Box 12" o:spid="_x0000_s1039" type="#_x0000_t202" style="position:absolute;left:33185;top:34623;width:616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" fillcolor="white [3201]" strokecolor="gray [1629]" strokeweight=".5pt">
                      <v:textbox>
                        <w:txbxContent>
                          <w:p w14:paraId="1A7437D6" w14:textId="77777777" w:rsidR="009753FE" w:rsidRPr="009B7831" w:rsidRDefault="009753FE" w:rsidP="009753FE">
                            <w:pPr>
                              <w:pStyle w:val="BodyCopy"/>
                              <w:spacing w:before="20" w:afterLines="20" w:after="48"/>
                              <w:jc w:val="center"/>
                              <w:rPr>
                                <w:sz w:val="18"/>
                                <w:szCs w:val="18"/>
                              </w:rPr>
                            </w:pPr>
                            <w:r>
                              <w:rPr>
                                <w:sz w:val="18"/>
                                <w:szCs w:val="18"/>
                              </w:rPr>
                              <w:t>No</w:t>
                            </w:r>
                          </w:p>
                        </w:txbxContent>
                      </v:textbox>
                    </v:shape>
                    <v:shape id="Text Box 13" o:spid="_x0000_s1040" type="#_x0000_t202" style="position:absolute;top:39247;width:27324;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" fillcolor="white [3201]" strokecolor="gray [1629]" strokeweight=".5pt">
                      <v:textbox>
                        <w:txbxContent>
                          <w:p w14:paraId="5819C725" w14:textId="77777777" w:rsidR="009753FE" w:rsidRPr="009753FE" w:rsidRDefault="009753FE" w:rsidP="009753FE">
                            <w:pPr>
                              <w:pStyle w:val="BodyCopy"/>
                              <w:numPr>
                                <w:ilvl w:val="0"/>
                                <w:numId w:val="21"/>
                              </w:numPr>
                              <w:spacing w:before="20" w:after="20"/>
                              <w:ind w:left="284" w:hanging="284"/>
                              <w:rPr>
                                <w:sz w:val="18"/>
                                <w:szCs w:val="18"/>
                              </w:rPr>
                            </w:pPr>
                            <w:r w:rsidRPr="009753FE">
                              <w:rPr>
                                <w:sz w:val="18"/>
                                <w:szCs w:val="18"/>
                              </w:rPr>
                              <w:t>Determine eligibility for targeted funding support as a new arrival (migrant or refugee)</w:t>
                            </w:r>
                          </w:p>
                          <w:p w14:paraId="6FF9A9E9" w14:textId="77777777" w:rsidR="009753FE" w:rsidRPr="009753FE" w:rsidRDefault="009753FE" w:rsidP="009753FE">
                            <w:pPr>
                              <w:pStyle w:val="BodyCopy"/>
                              <w:numPr>
                                <w:ilvl w:val="0"/>
                                <w:numId w:val="21"/>
                              </w:numPr>
                              <w:spacing w:before="20" w:after="20"/>
                              <w:ind w:left="284" w:hanging="284"/>
                              <w:rPr>
                                <w:sz w:val="18"/>
                                <w:szCs w:val="18"/>
                              </w:rPr>
                            </w:pPr>
                            <w:r w:rsidRPr="009753FE">
                              <w:rPr>
                                <w:sz w:val="18"/>
                                <w:szCs w:val="18"/>
                              </w:rPr>
                              <w:t>Collect travel documents (passport, visa grant notice, Visa Entitlement Verification Online (VEVO) notice, Immicard)</w:t>
                            </w:r>
                          </w:p>
                          <w:p w14:paraId="24E341EE" w14:textId="4F4C12D7" w:rsidR="009753FE" w:rsidRPr="009753FE" w:rsidRDefault="009753FE" w:rsidP="009753FE">
                            <w:pPr>
                              <w:pStyle w:val="BodyCopy"/>
                              <w:numPr>
                                <w:ilvl w:val="0"/>
                                <w:numId w:val="21"/>
                              </w:numPr>
                              <w:spacing w:before="20" w:after="20"/>
                              <w:ind w:left="284" w:hanging="284"/>
                              <w:rPr>
                                <w:sz w:val="18"/>
                                <w:szCs w:val="18"/>
                              </w:rPr>
                            </w:pPr>
                            <w:r w:rsidRPr="009753FE">
                              <w:rPr>
                                <w:sz w:val="18"/>
                                <w:szCs w:val="18"/>
                              </w:rPr>
                              <w:t>Complete funding application process for targeted new arrivals support</w:t>
                            </w:r>
                          </w:p>
                        </w:txbxContent>
                      </v:textbox>
                    </v:shape>
                    <v:shape id="Text Box 14" o:spid="_x0000_s1041" type="#_x0000_t202" style="position:absolute;left:28870;top:39350;width:2732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" fillcolor="white [3201]" strokecolor="gray [1629]" strokeweight=".5pt">
                      <v:textbox>
                        <w:txbxContent>
                          <w:p w14:paraId="195C824F" w14:textId="38A79216" w:rsidR="009753FE" w:rsidRPr="009753FE" w:rsidRDefault="009753FE" w:rsidP="009753FE">
                            <w:pPr>
                              <w:pStyle w:val="BodyCopy"/>
                              <w:jc w:val="center"/>
                              <w:rPr>
                                <w:sz w:val="18"/>
                                <w:szCs w:val="18"/>
                              </w:rPr>
                            </w:pPr>
                            <w:r w:rsidRPr="009753FE">
                              <w:rPr>
                                <w:sz w:val="18"/>
                                <w:szCs w:val="18"/>
                              </w:rPr>
                              <w:t>Student is classified as Full Fee Paying Overseas Student (FFPOS). School to complete attached Dependant International Application Enrolment form and submit to MACS Executive Director (or delegate)</w:t>
                            </w:r>
                          </w:p>
                        </w:txbxContent>
                      </v:textbox>
                    </v:shape>
                    <v:shape id="Text Box 15" o:spid="_x0000_s1042" type="#_x0000_t202" style="position:absolute;left:32158;top:47363;width:21262;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" fillcolor="white [3201]" strokecolor="gray [1629]" strokeweight=".5pt">
                      <v:textbox>
                        <w:txbxContent>
                          <w:p w14:paraId="53C49929" w14:textId="6F4F22C6" w:rsidR="009753FE" w:rsidRPr="009753FE" w:rsidRDefault="009753FE" w:rsidP="00C91EDF">
                            <w:pPr>
                              <w:pStyle w:val="BodyCopy"/>
                              <w:spacing w:before="0" w:after="0"/>
                              <w:jc w:val="center"/>
                              <w:rPr>
                                <w:sz w:val="18"/>
                                <w:szCs w:val="18"/>
                              </w:rPr>
                            </w:pPr>
                            <w:r w:rsidRPr="009753FE">
                              <w:rPr>
                                <w:sz w:val="18"/>
                                <w:szCs w:val="18"/>
                              </w:rPr>
                              <w:t xml:space="preserve">Continue with enrolment process as per </w:t>
                            </w:r>
                            <w:r w:rsidR="002C5C50">
                              <w:rPr>
                                <w:sz w:val="18"/>
                                <w:szCs w:val="18"/>
                              </w:rPr>
                              <w:t>s</w:t>
                            </w:r>
                            <w:r w:rsidRPr="009753FE">
                              <w:rPr>
                                <w:sz w:val="18"/>
                                <w:szCs w:val="18"/>
                              </w:rPr>
                              <w:t>chool enrolment policy</w:t>
                            </w:r>
                          </w:p>
                        </w:txbxContent>
                      </v:textbox>
                    </v:shape>
                  </v:group>
                  <v:group id="Group 47" o:spid="_x0000_s1043" style="position:absolute;left:20548;top:3904;width:15719;height:45617" coordsize="15719,4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&#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30" o:spid="_x0000_s1044" type="#_x0000_t32" style="position:absolute;left:7500;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" strokecolor="#5a5a5a [2109]" strokeweight="1pt">
                      <v:stroke endarrow="block"/>
                    </v:shape>
                    <v:shape id="Straight Arrow Connector 31" o:spid="_x0000_s1045" type="#_x0000_t32" style="position:absolute;left:7500;top:7500;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" strokecolor="#5a5a5a [2109]" strokeweight="1pt">
                      <v:stroke endarrow="block"/>
                    </v:shape>
                    <v:shape id="Straight Arrow Connector 32" o:spid="_x0000_s1046" type="#_x0000_t32" style="position:absolute;left:7500;top:11918;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" strokecolor="#5a5a5a [2109]" strokeweight="1pt">
                      <v:stroke endarrow="block"/>
                    </v:shape>
                    <v:shape id="Straight Arrow Connector 33" o:spid="_x0000_s1047" type="#_x0000_t32" style="position:absolute;left:7500;top:16644;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" strokecolor="#5a5a5a [2109]" strokeweight="1pt">
                      <v:stroke endarrow="block"/>
                    </v:shape>
                    <v:shape id="Straight Arrow Connector 34" o:spid="_x0000_s1048" type="#_x0000_t32" style="position:absolute;left:7500;top:22808;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" strokecolor="#5a5a5a [2109]" strokeweight="1pt">
                      <v:stroke endarrow="block"/>
                    </v:shape>
                    <v:shape id="Straight Arrow Connector 35" o:spid="_x0000_s1049" type="#_x0000_t32" style="position:absolute;top:28870;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" strokecolor="#5a5a5a [2109]" strokeweight="1pt">
                      <v:stroke endarrow="block"/>
                    </v:shape>
                    <v:shape id="Straight Arrow Connector 36" o:spid="_x0000_s1050" type="#_x0000_t32" style="position:absolute;left:15616;top:28870;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" strokecolor="#5a5a5a [2109]" strokeweight="1pt">
                      <v:stroke endarrow="block"/>
                    </v:shape>
                    <v:shape id="Straight Arrow Connector 37" o:spid="_x0000_s1051" type="#_x0000_t32" style="position:absolute;left:102;top:33391;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" strokecolor="#5a5a5a [2109]" strokeweight="1pt">
                      <v:stroke endarrow="block"/>
                    </v:shape>
                    <v:shape id="Straight Arrow Connector 38" o:spid="_x0000_s1052" type="#_x0000_t32" style="position:absolute;left:15719;top:33493;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" strokecolor="#5a5a5a [2109]" strokeweight="1pt">
                      <v:stroke endarrow="block"/>
                    </v:shape>
                    <v:shape id="Straight Arrow Connector 40" o:spid="_x0000_s1053" type="#_x0000_t32" style="position:absolute;left:6780;top:45617;width:4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" strokecolor="#5a5a5a [2109]" strokeweight=".5pt">
                      <v:stroke endarrow="block"/>
                    </v:shape>
                  </v:group>
                </v:group>
                <v:group id="Group 50" o:spid="_x0000_s1054" style="position:absolute;left:50137;top:14281;width:7403;height:35240" coordsize="7402,3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">
                  <v:line id="Straight Connector 43" o:spid="_x0000_s1055" style="position:absolute;visibility:visible;mso-wrap-style:square" from="0,0" to="7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" strokecolor="#5a5a5a [2109]" strokeweight=".5pt"/>
                  <v:group id="Group 49" o:spid="_x0000_s1056" style="position:absolute;left:3184;width:4213;height:35240" coordsize="4212,3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">
                    <v:line id="Straight Connector 44" o:spid="_x0000_s1057" style="position:absolute;visibility:visible;mso-wrap-style:square" from="4212,0" to="4212,3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" strokecolor="#5a5a5a [2109]" strokeweight=".5pt"/>
                    <v:shape id="Straight Arrow Connector 45" o:spid="_x0000_s1058" type="#_x0000_t32" style="position:absolute;top:35240;width:41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" strokecolor="#5a5a5a [2109]" strokeweight=".5pt">
                      <v:stroke endarrow="block"/>
                    </v:shape>
                  </v:group>
                </v:group>
              </v:group>
            </w:pict>
          </mc:Fallback>
        </mc:AlternateContent>
      </w:r>
    </w:p>
    <w:p w14:paraId="2C439CA8" w14:textId="6C302A02" w:rsidR="00586A2E" w:rsidRDefault="00586A2E" w:rsidP="00586A2E">
      <w:pPr>
        <w:pStyle w:val="BodyCopy"/>
        <w:rPr>
          <w:lang w:val="en-AU"/>
        </w:rPr>
      </w:pPr>
    </w:p>
    <w:p w14:paraId="28C86D5B" w14:textId="7476AE5C" w:rsidR="00586A2E" w:rsidRDefault="00586A2E" w:rsidP="00586A2E">
      <w:pPr>
        <w:pStyle w:val="BodyCopy"/>
        <w:rPr>
          <w:lang w:val="en-AU"/>
        </w:rPr>
      </w:pPr>
    </w:p>
    <w:p w14:paraId="77D35A40" w14:textId="0A045CD9" w:rsidR="009B7831" w:rsidRDefault="009B7831" w:rsidP="00586A2E">
      <w:pPr>
        <w:pStyle w:val="BodyCopy"/>
        <w:rPr>
          <w:lang w:val="en-AU"/>
        </w:rPr>
      </w:pPr>
    </w:p>
    <w:p w14:paraId="46BF66FF" w14:textId="7C18817B" w:rsidR="009B7831" w:rsidRDefault="009B7831" w:rsidP="00586A2E">
      <w:pPr>
        <w:pStyle w:val="BodyCopy"/>
        <w:rPr>
          <w:lang w:val="en-AU"/>
        </w:rPr>
      </w:pPr>
    </w:p>
    <w:p w14:paraId="045F0E7B" w14:textId="6674BA4D" w:rsidR="009B7831" w:rsidRDefault="009B7831" w:rsidP="00586A2E">
      <w:pPr>
        <w:pStyle w:val="BodyCopy"/>
        <w:rPr>
          <w:lang w:val="en-AU"/>
        </w:rPr>
      </w:pPr>
    </w:p>
    <w:p w14:paraId="22830D46" w14:textId="04679F6E" w:rsidR="009B7831" w:rsidRDefault="009B7831" w:rsidP="00586A2E">
      <w:pPr>
        <w:pStyle w:val="BodyCopy"/>
        <w:rPr>
          <w:lang w:val="en-AU"/>
        </w:rPr>
      </w:pPr>
    </w:p>
    <w:p w14:paraId="757B7E6D" w14:textId="6E06CAC4" w:rsidR="009B7831" w:rsidRDefault="009B7831" w:rsidP="00586A2E">
      <w:pPr>
        <w:pStyle w:val="BodyCopy"/>
        <w:rPr>
          <w:lang w:val="en-AU"/>
        </w:rPr>
      </w:pPr>
    </w:p>
    <w:p w14:paraId="39C9AC1A" w14:textId="7D877F31" w:rsidR="009B7831" w:rsidRDefault="009B7831" w:rsidP="00586A2E">
      <w:pPr>
        <w:pStyle w:val="BodyCopy"/>
        <w:rPr>
          <w:lang w:val="en-AU"/>
        </w:rPr>
      </w:pPr>
    </w:p>
    <w:p w14:paraId="03039AE5" w14:textId="5B9CB100" w:rsidR="009B7831" w:rsidRDefault="009B7831" w:rsidP="00586A2E">
      <w:pPr>
        <w:pStyle w:val="BodyCopy"/>
        <w:rPr>
          <w:lang w:val="en-AU"/>
        </w:rPr>
      </w:pPr>
    </w:p>
    <w:p w14:paraId="629AECD2" w14:textId="09B3567D" w:rsidR="009B7831" w:rsidRDefault="009B7831" w:rsidP="00586A2E">
      <w:pPr>
        <w:pStyle w:val="BodyCopy"/>
        <w:rPr>
          <w:lang w:val="en-AU"/>
        </w:rPr>
      </w:pPr>
    </w:p>
    <w:p w14:paraId="6EE351E6" w14:textId="715D3636" w:rsidR="009B7831" w:rsidRDefault="009B7831" w:rsidP="00586A2E">
      <w:pPr>
        <w:pStyle w:val="BodyCopy"/>
        <w:rPr>
          <w:lang w:val="en-AU"/>
        </w:rPr>
      </w:pPr>
    </w:p>
    <w:p w14:paraId="56BED63A" w14:textId="2B2065CB" w:rsidR="009B7831" w:rsidRDefault="009B7831" w:rsidP="00586A2E">
      <w:pPr>
        <w:pStyle w:val="BodyCopy"/>
        <w:rPr>
          <w:lang w:val="en-AU"/>
        </w:rPr>
      </w:pPr>
    </w:p>
    <w:p w14:paraId="4ED9FE3D" w14:textId="1EFC4BA6" w:rsidR="009B7831" w:rsidRDefault="009B7831" w:rsidP="00586A2E">
      <w:pPr>
        <w:pStyle w:val="BodyCopy"/>
        <w:rPr>
          <w:lang w:val="en-AU"/>
        </w:rPr>
      </w:pPr>
    </w:p>
    <w:p w14:paraId="1116498E" w14:textId="3641DAFE" w:rsidR="009B7831" w:rsidRDefault="009B7831" w:rsidP="00586A2E">
      <w:pPr>
        <w:pStyle w:val="BodyCopy"/>
        <w:rPr>
          <w:lang w:val="en-AU"/>
        </w:rPr>
      </w:pPr>
    </w:p>
    <w:p w14:paraId="58442984" w14:textId="5A9F6DA8" w:rsidR="009B7831" w:rsidRDefault="009B7831" w:rsidP="00586A2E">
      <w:pPr>
        <w:pStyle w:val="BodyCopy"/>
        <w:rPr>
          <w:lang w:val="en-AU"/>
        </w:rPr>
      </w:pPr>
    </w:p>
    <w:p w14:paraId="521D2689" w14:textId="60248033" w:rsidR="009B7831" w:rsidRDefault="009B7831">
      <w:pPr>
        <w:spacing w:before="0" w:after="0"/>
        <w:rPr>
          <w:rFonts w:eastAsiaTheme="majorEastAsia" w:cstheme="majorBidi"/>
          <w:b/>
          <w:bCs/>
          <w:color w:val="00A8D6"/>
          <w:sz w:val="26"/>
        </w:rPr>
      </w:pPr>
      <w:r>
        <w:br w:type="page"/>
      </w:r>
    </w:p>
    <w:p w14:paraId="6477B907" w14:textId="5D48EF9C" w:rsidR="00586A2E" w:rsidRDefault="00586A2E" w:rsidP="00586A2E">
      <w:pPr>
        <w:pStyle w:val="Heading3"/>
      </w:pPr>
      <w:r>
        <w:lastRenderedPageBreak/>
        <w:t>Children under the minimum school entry age and pre-Prep programs</w:t>
      </w:r>
    </w:p>
    <w:p w14:paraId="60021D1B" w14:textId="77777777" w:rsidR="00586A2E" w:rsidRDefault="00586A2E" w:rsidP="00586A2E">
      <w:pPr>
        <w:pStyle w:val="Heading4"/>
      </w:pPr>
      <w:r>
        <w:t>Exemption for enrolment under minimum school entry age</w:t>
      </w:r>
    </w:p>
    <w:p w14:paraId="4C236D4C" w14:textId="3B91C19F" w:rsidR="00586A2E" w:rsidRDefault="00586A2E" w:rsidP="00586A2E">
      <w:pPr>
        <w:pStyle w:val="BodyCopy"/>
      </w:pPr>
      <w:r>
        <w:t xml:space="preserve">Under the </w:t>
      </w:r>
      <w:r>
        <w:rPr>
          <w:i/>
        </w:rPr>
        <w:t>Education and Training Reform Act 2006</w:t>
      </w:r>
      <w:r>
        <w:t xml:space="preserve">, schooling is compulsory for students aged between 6 and 17 years unless an exemption from attendance has been granted. Victorian children are eligible to commence school if they are </w:t>
      </w:r>
      <w:r>
        <w:rPr>
          <w:b/>
        </w:rPr>
        <w:t xml:space="preserve">5 years of age on 30 April </w:t>
      </w:r>
      <w:r>
        <w:t xml:space="preserve">in the year they start school. If a parent/guardian is seeking to </w:t>
      </w:r>
      <w:proofErr w:type="spellStart"/>
      <w:r>
        <w:t>enrol</w:t>
      </w:r>
      <w:proofErr w:type="spellEnd"/>
      <w:r>
        <w:t xml:space="preserve"> their child in a </w:t>
      </w:r>
      <w:r w:rsidR="001E0FB7">
        <w:t>s</w:t>
      </w:r>
      <w:r>
        <w:t>chool at a younger age, a minimum age exemption is required. Exemptions are the exception rather than the norm and will only be granted when commencement of formal education is deemed to be in the child’s best interests. Enrolment can only proceed with written approval by the MACS Executive Director (or the delegate of the MACS Executive Director) subject to the following Minimum Age Exemption Application Criteria:</w:t>
      </w:r>
    </w:p>
    <w:p w14:paraId="0624EA4F" w14:textId="77777777" w:rsidR="00586A2E" w:rsidRPr="00586A2E" w:rsidRDefault="00586A2E" w:rsidP="00586A2E">
      <w:pPr>
        <w:pStyle w:val="Heading5"/>
      </w:pPr>
      <w:r w:rsidRPr="00586A2E">
        <w:t>Minimum Age Exemption Application Criteria</w:t>
      </w:r>
    </w:p>
    <w:p w14:paraId="513D892D" w14:textId="22030FA6" w:rsidR="00586A2E" w:rsidRPr="00A743A9" w:rsidRDefault="00586A2E" w:rsidP="005B379E">
      <w:pPr>
        <w:pStyle w:val="BodyCopy"/>
        <w:numPr>
          <w:ilvl w:val="0"/>
          <w:numId w:val="17"/>
        </w:numPr>
        <w:spacing w:after="60"/>
        <w:ind w:left="357" w:hanging="357"/>
      </w:pPr>
      <w:r w:rsidRPr="00A743A9">
        <w:t xml:space="preserve">Suitable academic ability as evidenced by cognitive assessment documenting a ≥ 130 Full Scale IQ </w:t>
      </w:r>
      <w:r w:rsidR="002109BE">
        <w:br/>
      </w:r>
      <w:r w:rsidRPr="00A743A9">
        <w:t>(2 standard deviations or more above the</w:t>
      </w:r>
      <w:r w:rsidRPr="00A743A9">
        <w:rPr>
          <w:spacing w:val="-6"/>
        </w:rPr>
        <w:t xml:space="preserve"> </w:t>
      </w:r>
      <w:r w:rsidRPr="00A743A9">
        <w:t>mean).</w:t>
      </w:r>
    </w:p>
    <w:p w14:paraId="40C47131" w14:textId="77777777" w:rsidR="00586A2E" w:rsidRPr="00A743A9" w:rsidRDefault="00586A2E" w:rsidP="005B379E">
      <w:pPr>
        <w:pStyle w:val="BodyCopy"/>
        <w:numPr>
          <w:ilvl w:val="0"/>
          <w:numId w:val="17"/>
        </w:numPr>
        <w:spacing w:after="60"/>
        <w:ind w:left="357" w:hanging="357"/>
      </w:pPr>
      <w:r w:rsidRPr="00A743A9">
        <w:t>Evidence of enrolment in formal schooling and attendance for more than one term at an interstate or overseas</w:t>
      </w:r>
      <w:r w:rsidRPr="00A743A9">
        <w:rPr>
          <w:spacing w:val="-5"/>
        </w:rPr>
        <w:t xml:space="preserve"> </w:t>
      </w:r>
      <w:r w:rsidRPr="00A743A9">
        <w:t>school</w:t>
      </w:r>
      <w:r w:rsidRPr="00A743A9">
        <w:rPr>
          <w:spacing w:val="-3"/>
        </w:rPr>
        <w:t xml:space="preserve"> </w:t>
      </w:r>
      <w:r w:rsidRPr="00A743A9">
        <w:t>(not</w:t>
      </w:r>
      <w:r w:rsidRPr="00A743A9">
        <w:rPr>
          <w:spacing w:val="-3"/>
        </w:rPr>
        <w:t xml:space="preserve"> </w:t>
      </w:r>
      <w:r w:rsidRPr="00A743A9">
        <w:t>pre-school),</w:t>
      </w:r>
      <w:r w:rsidRPr="00A743A9">
        <w:rPr>
          <w:spacing w:val="-3"/>
        </w:rPr>
        <w:t xml:space="preserve"> </w:t>
      </w:r>
      <w:r w:rsidRPr="00A743A9">
        <w:t>and</w:t>
      </w:r>
      <w:r w:rsidRPr="00A743A9">
        <w:rPr>
          <w:spacing w:val="-3"/>
        </w:rPr>
        <w:t xml:space="preserve"> </w:t>
      </w:r>
      <w:r w:rsidRPr="00A743A9">
        <w:t>transfer</w:t>
      </w:r>
      <w:r w:rsidRPr="00A743A9">
        <w:rPr>
          <w:spacing w:val="-3"/>
        </w:rPr>
        <w:t xml:space="preserve"> </w:t>
      </w:r>
      <w:r w:rsidRPr="00A743A9">
        <w:t>documentation</w:t>
      </w:r>
      <w:r w:rsidRPr="00A743A9">
        <w:rPr>
          <w:spacing w:val="-3"/>
        </w:rPr>
        <w:t xml:space="preserve"> </w:t>
      </w:r>
      <w:r w:rsidRPr="00A743A9">
        <w:t>including</w:t>
      </w:r>
      <w:r w:rsidRPr="00A743A9">
        <w:rPr>
          <w:spacing w:val="-4"/>
        </w:rPr>
        <w:t xml:space="preserve"> </w:t>
      </w:r>
      <w:r w:rsidRPr="00A743A9">
        <w:t>evidence</w:t>
      </w:r>
      <w:r w:rsidRPr="00A743A9">
        <w:rPr>
          <w:spacing w:val="-5"/>
        </w:rPr>
        <w:t xml:space="preserve"> </w:t>
      </w:r>
      <w:r w:rsidRPr="00A743A9">
        <w:t>of</w:t>
      </w:r>
      <w:r w:rsidRPr="00A743A9">
        <w:rPr>
          <w:spacing w:val="-4"/>
        </w:rPr>
        <w:t xml:space="preserve"> </w:t>
      </w:r>
      <w:r w:rsidRPr="00A743A9">
        <w:t>appropriate</w:t>
      </w:r>
      <w:r w:rsidRPr="00A743A9">
        <w:rPr>
          <w:spacing w:val="-4"/>
        </w:rPr>
        <w:t xml:space="preserve"> </w:t>
      </w:r>
      <w:r w:rsidRPr="00A743A9">
        <w:t>academic achievement.</w:t>
      </w:r>
    </w:p>
    <w:p w14:paraId="4B374994" w14:textId="77777777" w:rsidR="00586A2E" w:rsidRPr="00A743A9" w:rsidRDefault="00586A2E" w:rsidP="005B379E">
      <w:pPr>
        <w:pStyle w:val="BodyCopy"/>
        <w:numPr>
          <w:ilvl w:val="0"/>
          <w:numId w:val="17"/>
        </w:numPr>
        <w:spacing w:after="60"/>
        <w:ind w:left="357" w:hanging="357"/>
      </w:pPr>
      <w:r w:rsidRPr="00A743A9">
        <w:t>The student will be aged at least 4 years 6 months on or before 30 April in the year they commence school as evidenced by a birth certificate or passport (in addition to meeting criteria 1 or</w:t>
      </w:r>
      <w:r w:rsidRPr="00A743A9">
        <w:rPr>
          <w:spacing w:val="-6"/>
        </w:rPr>
        <w:t xml:space="preserve"> </w:t>
      </w:r>
      <w:r w:rsidRPr="00A743A9">
        <w:t>2).</w:t>
      </w:r>
    </w:p>
    <w:p w14:paraId="230E985F" w14:textId="77777777" w:rsidR="00586A2E" w:rsidRPr="00A743A9" w:rsidRDefault="00586A2E" w:rsidP="005B379E">
      <w:pPr>
        <w:pStyle w:val="BodyCopy"/>
        <w:numPr>
          <w:ilvl w:val="0"/>
          <w:numId w:val="17"/>
        </w:numPr>
      </w:pPr>
      <w:r w:rsidRPr="00A743A9">
        <w:t>Evidence from childcare, kindergarten, allied health or other relevant professionals that support early age entry</w:t>
      </w:r>
      <w:r w:rsidRPr="00A743A9">
        <w:rPr>
          <w:spacing w:val="-1"/>
        </w:rPr>
        <w:t xml:space="preserve"> </w:t>
      </w:r>
      <w:r w:rsidRPr="00A743A9">
        <w:t>and</w:t>
      </w:r>
      <w:r w:rsidRPr="00A743A9">
        <w:rPr>
          <w:spacing w:val="-1"/>
        </w:rPr>
        <w:t xml:space="preserve"> </w:t>
      </w:r>
      <w:r w:rsidRPr="00A743A9">
        <w:t>the</w:t>
      </w:r>
      <w:r w:rsidRPr="00A743A9">
        <w:rPr>
          <w:spacing w:val="-3"/>
        </w:rPr>
        <w:t xml:space="preserve"> </w:t>
      </w:r>
      <w:r w:rsidRPr="00A743A9">
        <w:t>detrimental</w:t>
      </w:r>
      <w:r w:rsidRPr="00A743A9">
        <w:rPr>
          <w:spacing w:val="-1"/>
        </w:rPr>
        <w:t xml:space="preserve"> </w:t>
      </w:r>
      <w:r w:rsidRPr="00A743A9">
        <w:t>impacts</w:t>
      </w:r>
      <w:r w:rsidRPr="00A743A9">
        <w:rPr>
          <w:spacing w:val="-4"/>
        </w:rPr>
        <w:t xml:space="preserve"> </w:t>
      </w:r>
      <w:r w:rsidRPr="00A743A9">
        <w:t>to</w:t>
      </w:r>
      <w:r w:rsidRPr="00A743A9">
        <w:rPr>
          <w:spacing w:val="-1"/>
        </w:rPr>
        <w:t xml:space="preserve"> </w:t>
      </w:r>
      <w:r w:rsidRPr="00A743A9">
        <w:t>the</w:t>
      </w:r>
      <w:r w:rsidRPr="00A743A9">
        <w:rPr>
          <w:spacing w:val="-3"/>
        </w:rPr>
        <w:t xml:space="preserve"> </w:t>
      </w:r>
      <w:r w:rsidRPr="00A743A9">
        <w:t>longer</w:t>
      </w:r>
      <w:r w:rsidRPr="00A743A9">
        <w:rPr>
          <w:spacing w:val="-1"/>
        </w:rPr>
        <w:t xml:space="preserve"> </w:t>
      </w:r>
      <w:r w:rsidRPr="00A743A9">
        <w:t>term</w:t>
      </w:r>
      <w:r w:rsidRPr="00A743A9">
        <w:rPr>
          <w:spacing w:val="-3"/>
        </w:rPr>
        <w:t xml:space="preserve"> </w:t>
      </w:r>
      <w:r w:rsidRPr="00A743A9">
        <w:t>interests</w:t>
      </w:r>
      <w:r w:rsidRPr="00A743A9">
        <w:rPr>
          <w:spacing w:val="-4"/>
        </w:rPr>
        <w:t xml:space="preserve"> </w:t>
      </w:r>
      <w:r w:rsidRPr="00A743A9">
        <w:t>of</w:t>
      </w:r>
      <w:r w:rsidRPr="00A743A9">
        <w:rPr>
          <w:spacing w:val="-3"/>
        </w:rPr>
        <w:t xml:space="preserve"> </w:t>
      </w:r>
      <w:r w:rsidRPr="00A743A9">
        <w:t>the</w:t>
      </w:r>
      <w:r w:rsidRPr="00A743A9">
        <w:rPr>
          <w:spacing w:val="-3"/>
        </w:rPr>
        <w:t xml:space="preserve"> </w:t>
      </w:r>
      <w:r w:rsidRPr="00A743A9">
        <w:t>child were</w:t>
      </w:r>
      <w:r w:rsidRPr="00A743A9">
        <w:rPr>
          <w:spacing w:val="-3"/>
        </w:rPr>
        <w:t xml:space="preserve"> </w:t>
      </w:r>
      <w:r w:rsidRPr="00A743A9">
        <w:t>they</w:t>
      </w:r>
      <w:r w:rsidRPr="00A743A9">
        <w:rPr>
          <w:spacing w:val="-1"/>
        </w:rPr>
        <w:t xml:space="preserve"> </w:t>
      </w:r>
      <w:r w:rsidRPr="00A743A9">
        <w:t>not</w:t>
      </w:r>
      <w:r w:rsidRPr="00A743A9">
        <w:rPr>
          <w:spacing w:val="-2"/>
        </w:rPr>
        <w:t xml:space="preserve"> </w:t>
      </w:r>
      <w:r w:rsidRPr="00A743A9">
        <w:t>to</w:t>
      </w:r>
      <w:r w:rsidRPr="00A743A9">
        <w:rPr>
          <w:spacing w:val="-1"/>
        </w:rPr>
        <w:t xml:space="preserve"> </w:t>
      </w:r>
      <w:r w:rsidRPr="00A743A9">
        <w:t>attend</w:t>
      </w:r>
      <w:r w:rsidRPr="00A743A9">
        <w:rPr>
          <w:spacing w:val="-2"/>
        </w:rPr>
        <w:t xml:space="preserve"> </w:t>
      </w:r>
      <w:r w:rsidRPr="00A743A9">
        <w:t>school.</w:t>
      </w:r>
    </w:p>
    <w:p w14:paraId="29E35269" w14:textId="77777777" w:rsidR="00586A2E" w:rsidRPr="00A743A9" w:rsidRDefault="00586A2E" w:rsidP="00586A2E">
      <w:pPr>
        <w:pStyle w:val="BodyCopy"/>
      </w:pPr>
      <w:r w:rsidRPr="00A743A9">
        <w:t>To apply for a minimum age exemption application:</w:t>
      </w:r>
    </w:p>
    <w:p w14:paraId="5200D0D6" w14:textId="77777777" w:rsidR="005B379E" w:rsidRPr="00A743A9" w:rsidRDefault="005B379E" w:rsidP="005B379E">
      <w:pPr>
        <w:pStyle w:val="ListParagraph"/>
        <w:widowControl w:val="0"/>
        <w:numPr>
          <w:ilvl w:val="0"/>
          <w:numId w:val="18"/>
        </w:numPr>
        <w:tabs>
          <w:tab w:val="left" w:pos="2376"/>
          <w:tab w:val="left" w:pos="2377"/>
        </w:tabs>
        <w:autoSpaceDE w:val="0"/>
        <w:autoSpaceDN w:val="0"/>
        <w:spacing w:beforeLines="60" w:before="144" w:after="60"/>
        <w:ind w:hanging="357"/>
        <w:contextualSpacing w:val="0"/>
      </w:pPr>
      <w:r w:rsidRPr="00A743A9">
        <w:t>The parent/guardian should contact the Principal to seek advice about the minimum age</w:t>
      </w:r>
      <w:r w:rsidRPr="005B379E">
        <w:rPr>
          <w:spacing w:val="-32"/>
        </w:rPr>
        <w:t xml:space="preserve"> </w:t>
      </w:r>
      <w:r w:rsidRPr="00A743A9">
        <w:t>exemption procedure. Note additional support (e.g. an interpreter) can be provided upon</w:t>
      </w:r>
      <w:r w:rsidRPr="005B379E">
        <w:rPr>
          <w:spacing w:val="-15"/>
        </w:rPr>
        <w:t xml:space="preserve"> </w:t>
      </w:r>
      <w:r w:rsidRPr="00A743A9">
        <w:t>request.</w:t>
      </w:r>
    </w:p>
    <w:p w14:paraId="045885C7" w14:textId="77777777" w:rsidR="005B379E" w:rsidRPr="00A743A9" w:rsidRDefault="005B379E" w:rsidP="005B379E">
      <w:pPr>
        <w:pStyle w:val="ListParagraph"/>
        <w:widowControl w:val="0"/>
        <w:numPr>
          <w:ilvl w:val="0"/>
          <w:numId w:val="18"/>
        </w:numPr>
        <w:tabs>
          <w:tab w:val="left" w:pos="2376"/>
          <w:tab w:val="left" w:pos="2377"/>
        </w:tabs>
        <w:autoSpaceDE w:val="0"/>
        <w:autoSpaceDN w:val="0"/>
        <w:spacing w:beforeLines="60" w:before="144" w:after="60"/>
        <w:ind w:hanging="357"/>
        <w:contextualSpacing w:val="0"/>
      </w:pPr>
      <w:r w:rsidRPr="00A743A9">
        <w:t>The Principal will determine if there is sufficient evidence to meet the aforementioned Minimum Age Exemption Application</w:t>
      </w:r>
      <w:r w:rsidRPr="005B379E">
        <w:rPr>
          <w:spacing w:val="2"/>
        </w:rPr>
        <w:t xml:space="preserve"> </w:t>
      </w:r>
      <w:r w:rsidRPr="00A743A9">
        <w:t>Criteria.</w:t>
      </w:r>
    </w:p>
    <w:p w14:paraId="5310C336" w14:textId="16356FF1" w:rsidR="005B379E" w:rsidRPr="00A743A9" w:rsidRDefault="005B379E" w:rsidP="005B379E">
      <w:pPr>
        <w:pStyle w:val="ListParagraph"/>
        <w:widowControl w:val="0"/>
        <w:numPr>
          <w:ilvl w:val="0"/>
          <w:numId w:val="18"/>
        </w:numPr>
        <w:tabs>
          <w:tab w:val="left" w:pos="2376"/>
          <w:tab w:val="left" w:pos="2377"/>
        </w:tabs>
        <w:autoSpaceDE w:val="0"/>
        <w:autoSpaceDN w:val="0"/>
        <w:spacing w:beforeLines="60" w:before="144" w:after="60"/>
        <w:ind w:hanging="357"/>
        <w:contextualSpacing w:val="0"/>
      </w:pPr>
      <w:r w:rsidRPr="00A743A9">
        <w:t>The Principal will submit an application to the MACS Executive Director for approval by the Executive Director or a delegate. The application should</w:t>
      </w:r>
      <w:r w:rsidRPr="005B379E">
        <w:rPr>
          <w:spacing w:val="-1"/>
        </w:rPr>
        <w:t xml:space="preserve"> </w:t>
      </w:r>
      <w:r w:rsidRPr="00A743A9">
        <w:t>include</w:t>
      </w:r>
      <w:r>
        <w:t>:</w:t>
      </w:r>
    </w:p>
    <w:p w14:paraId="451DD6FE" w14:textId="47437C70" w:rsidR="005B379E" w:rsidRPr="005B379E" w:rsidRDefault="001E0FB7" w:rsidP="005B379E">
      <w:pPr>
        <w:pStyle w:val="ListParagraph"/>
        <w:widowControl w:val="0"/>
        <w:numPr>
          <w:ilvl w:val="0"/>
          <w:numId w:val="20"/>
        </w:numPr>
        <w:tabs>
          <w:tab w:val="left" w:pos="3183"/>
        </w:tabs>
        <w:autoSpaceDE w:val="0"/>
        <w:autoSpaceDN w:val="0"/>
        <w:spacing w:beforeLines="60" w:before="144" w:after="60"/>
        <w:ind w:hanging="357"/>
        <w:contextualSpacing w:val="0"/>
        <w:jc w:val="both"/>
        <w:rPr>
          <w:rFonts w:ascii="Wingdings" w:hAnsi="Wingdings"/>
        </w:rPr>
      </w:pPr>
      <w:r>
        <w:t>m</w:t>
      </w:r>
      <w:r w:rsidR="005B379E" w:rsidRPr="00A743A9">
        <w:t>inimum Age Exemption Application</w:t>
      </w:r>
      <w:r w:rsidR="005B379E" w:rsidRPr="005B379E">
        <w:rPr>
          <w:spacing w:val="-3"/>
        </w:rPr>
        <w:t xml:space="preserve"> </w:t>
      </w:r>
      <w:r w:rsidR="005B379E" w:rsidRPr="00A743A9">
        <w:t>form</w:t>
      </w:r>
    </w:p>
    <w:p w14:paraId="24CDA917" w14:textId="271A0FF7" w:rsidR="005B379E" w:rsidRPr="005B379E" w:rsidRDefault="001E0FB7" w:rsidP="005B379E">
      <w:pPr>
        <w:pStyle w:val="ListParagraph"/>
        <w:widowControl w:val="0"/>
        <w:numPr>
          <w:ilvl w:val="0"/>
          <w:numId w:val="20"/>
        </w:numPr>
        <w:tabs>
          <w:tab w:val="left" w:pos="3183"/>
        </w:tabs>
        <w:autoSpaceDE w:val="0"/>
        <w:autoSpaceDN w:val="0"/>
        <w:spacing w:beforeLines="60" w:before="144" w:after="60"/>
        <w:ind w:hanging="357"/>
        <w:contextualSpacing w:val="0"/>
        <w:jc w:val="both"/>
        <w:rPr>
          <w:rFonts w:ascii="Wingdings" w:hAnsi="Wingdings"/>
        </w:rPr>
      </w:pPr>
      <w:r>
        <w:t>s</w:t>
      </w:r>
      <w:r w:rsidR="005B379E" w:rsidRPr="00A743A9">
        <w:t>upporting letter from the parent(s)/guardian(s) requesting an exemption for enrolment under minimum school entry</w:t>
      </w:r>
      <w:r w:rsidR="005B379E" w:rsidRPr="005B379E">
        <w:rPr>
          <w:spacing w:val="-2"/>
        </w:rPr>
        <w:t xml:space="preserve"> </w:t>
      </w:r>
      <w:r w:rsidR="005B379E" w:rsidRPr="00A743A9">
        <w:t>age</w:t>
      </w:r>
    </w:p>
    <w:p w14:paraId="00DC9088" w14:textId="0135A0A5" w:rsidR="005B379E" w:rsidRPr="005B379E" w:rsidRDefault="001E0FB7" w:rsidP="005B379E">
      <w:pPr>
        <w:pStyle w:val="ListParagraph"/>
        <w:widowControl w:val="0"/>
        <w:numPr>
          <w:ilvl w:val="0"/>
          <w:numId w:val="20"/>
        </w:numPr>
        <w:tabs>
          <w:tab w:val="left" w:pos="3183"/>
        </w:tabs>
        <w:autoSpaceDE w:val="0"/>
        <w:autoSpaceDN w:val="0"/>
        <w:spacing w:beforeLines="60" w:before="144" w:after="60"/>
        <w:ind w:hanging="357"/>
        <w:contextualSpacing w:val="0"/>
        <w:jc w:val="both"/>
        <w:rPr>
          <w:rFonts w:ascii="Wingdings" w:hAnsi="Wingdings"/>
        </w:rPr>
      </w:pPr>
      <w:r>
        <w:t>s</w:t>
      </w:r>
      <w:r w:rsidR="005B379E" w:rsidRPr="00A743A9">
        <w:t>upporting</w:t>
      </w:r>
      <w:r w:rsidR="005B379E" w:rsidRPr="005B379E">
        <w:rPr>
          <w:spacing w:val="-5"/>
        </w:rPr>
        <w:t xml:space="preserve"> </w:t>
      </w:r>
      <w:r w:rsidR="005B379E" w:rsidRPr="00A743A9">
        <w:t>documentation</w:t>
      </w:r>
      <w:r w:rsidR="005B379E" w:rsidRPr="005B379E">
        <w:rPr>
          <w:spacing w:val="-4"/>
        </w:rPr>
        <w:t xml:space="preserve"> </w:t>
      </w:r>
      <w:r w:rsidR="005B379E" w:rsidRPr="00A743A9">
        <w:t>from</w:t>
      </w:r>
      <w:r w:rsidR="005B379E" w:rsidRPr="005B379E">
        <w:rPr>
          <w:spacing w:val="-5"/>
        </w:rPr>
        <w:t xml:space="preserve"> </w:t>
      </w:r>
      <w:r w:rsidR="005B379E" w:rsidRPr="00A743A9">
        <w:t>appropriate</w:t>
      </w:r>
      <w:r w:rsidR="005B379E" w:rsidRPr="005B379E">
        <w:rPr>
          <w:spacing w:val="-4"/>
        </w:rPr>
        <w:t xml:space="preserve"> </w:t>
      </w:r>
      <w:r w:rsidR="005B379E" w:rsidRPr="00A743A9">
        <w:t>health</w:t>
      </w:r>
      <w:r w:rsidR="005B379E" w:rsidRPr="005B379E">
        <w:rPr>
          <w:spacing w:val="-4"/>
        </w:rPr>
        <w:t xml:space="preserve"> </w:t>
      </w:r>
      <w:r w:rsidR="005B379E" w:rsidRPr="00A743A9">
        <w:t>or</w:t>
      </w:r>
      <w:r w:rsidR="005B379E" w:rsidRPr="005B379E">
        <w:rPr>
          <w:spacing w:val="-4"/>
        </w:rPr>
        <w:t xml:space="preserve"> </w:t>
      </w:r>
      <w:r w:rsidR="005B379E" w:rsidRPr="00A743A9">
        <w:t>educational</w:t>
      </w:r>
      <w:r w:rsidR="005B379E" w:rsidRPr="005B379E">
        <w:rPr>
          <w:spacing w:val="-3"/>
        </w:rPr>
        <w:t xml:space="preserve"> </w:t>
      </w:r>
      <w:r w:rsidR="005B379E" w:rsidRPr="00A743A9">
        <w:t>professionals</w:t>
      </w:r>
      <w:r w:rsidR="005B379E" w:rsidRPr="005B379E">
        <w:rPr>
          <w:spacing w:val="-5"/>
        </w:rPr>
        <w:t xml:space="preserve"> </w:t>
      </w:r>
      <w:r w:rsidR="005B379E" w:rsidRPr="00A743A9">
        <w:t>detailing cognitive assessment results (IQ at or above 130) and substantive reasons for early school entry</w:t>
      </w:r>
    </w:p>
    <w:p w14:paraId="28A15539" w14:textId="719384CB" w:rsidR="005B379E" w:rsidRPr="005B379E" w:rsidRDefault="001E0FB7" w:rsidP="005B379E">
      <w:pPr>
        <w:pStyle w:val="ListParagraph"/>
        <w:widowControl w:val="0"/>
        <w:numPr>
          <w:ilvl w:val="0"/>
          <w:numId w:val="20"/>
        </w:numPr>
        <w:tabs>
          <w:tab w:val="left" w:pos="3182"/>
          <w:tab w:val="left" w:pos="3183"/>
        </w:tabs>
        <w:autoSpaceDE w:val="0"/>
        <w:autoSpaceDN w:val="0"/>
        <w:spacing w:beforeLines="60" w:before="144" w:after="200"/>
        <w:ind w:hanging="357"/>
        <w:contextualSpacing w:val="0"/>
        <w:rPr>
          <w:rFonts w:ascii="Wingdings" w:hAnsi="Wingdings"/>
        </w:rPr>
      </w:pPr>
      <w:r>
        <w:t>i</w:t>
      </w:r>
      <w:r w:rsidR="005B379E" w:rsidRPr="00A743A9">
        <w:t>f relevant, evidence of enrolment in</w:t>
      </w:r>
      <w:r>
        <w:t xml:space="preserve"> </w:t>
      </w:r>
      <w:r w:rsidR="005B379E" w:rsidRPr="00A743A9">
        <w:t>formal schooling and attendance for more than one term at an interstate or overseas school (not pre-school), and transfer documentation including evidence of appropriate academic achievement (e.g. school</w:t>
      </w:r>
      <w:r w:rsidR="005B379E" w:rsidRPr="005B379E">
        <w:rPr>
          <w:spacing w:val="-8"/>
        </w:rPr>
        <w:t xml:space="preserve"> </w:t>
      </w:r>
      <w:r w:rsidR="005B379E" w:rsidRPr="00A743A9">
        <w:t>report)</w:t>
      </w:r>
      <w:r>
        <w:t>.</w:t>
      </w:r>
    </w:p>
    <w:p w14:paraId="7A7A1CCA" w14:textId="224E47D9" w:rsidR="00586A2E" w:rsidRDefault="00586A2E" w:rsidP="005B379E">
      <w:pPr>
        <w:pStyle w:val="Heading4"/>
      </w:pPr>
      <w:r>
        <w:t>Pre-Foundation programs</w:t>
      </w:r>
    </w:p>
    <w:p w14:paraId="39AF74F5" w14:textId="77777777" w:rsidR="00586A2E" w:rsidRDefault="00586A2E" w:rsidP="00586A2E">
      <w:pPr>
        <w:pStyle w:val="BodyCopy"/>
      </w:pPr>
      <w:r>
        <w:t>These Procedures do not support the promotion of pre-Prep/Foundation programs which provide two years of schooling at the Foundation level. Indeed, repetition of a school year at any level has not been proven to create the opportune conditions for future learning development, is often detrimental to future progress and not recommended. A child’s perceived lack of ‘readiness’ for school in the Foundation year may be caused by developmental needs, which would be better identified and addressed through flexible arrangements that cater for the needs of every child from the point of school entry, i.e. the Foundation</w:t>
      </w:r>
      <w:r>
        <w:rPr>
          <w:spacing w:val="-6"/>
        </w:rPr>
        <w:t xml:space="preserve"> </w:t>
      </w:r>
      <w:r>
        <w:t>year.</w:t>
      </w:r>
    </w:p>
    <w:p w14:paraId="1B26B359" w14:textId="77777777" w:rsidR="00586A2E" w:rsidRDefault="00586A2E" w:rsidP="005B379E">
      <w:pPr>
        <w:pStyle w:val="Heading5"/>
      </w:pPr>
      <w:r>
        <w:lastRenderedPageBreak/>
        <w:t>Year 7 enrolment</w:t>
      </w:r>
    </w:p>
    <w:p w14:paraId="36BB16BA" w14:textId="5B754C85" w:rsidR="00586A2E" w:rsidRDefault="00586A2E" w:rsidP="00586A2E">
      <w:pPr>
        <w:pStyle w:val="BodyCopy"/>
      </w:pPr>
      <w:r>
        <w:t xml:space="preserve">In enrolling students at Year 7, secondary </w:t>
      </w:r>
      <w:r w:rsidR="005E3B22">
        <w:t>s</w:t>
      </w:r>
      <w:r>
        <w:t xml:space="preserve">chools that share priority parishes are required to collaborate to ensure all applicants are offered a place at a secondary MACS </w:t>
      </w:r>
      <w:r w:rsidR="005E3B22">
        <w:t>s</w:t>
      </w:r>
      <w:r>
        <w:t xml:space="preserve">chool. Collaboration aims to be open and transparent and consistent with local </w:t>
      </w:r>
      <w:r w:rsidR="005E3B22">
        <w:t>s</w:t>
      </w:r>
      <w:r>
        <w:t xml:space="preserve">chool enrolment policies and practices. Secondary </w:t>
      </w:r>
      <w:r w:rsidR="005E3B22">
        <w:t>s</w:t>
      </w:r>
      <w:r>
        <w:t xml:space="preserve">chools must comply with the upper limit ceiling for Year 7 enrolments for each MACS </w:t>
      </w:r>
      <w:r w:rsidR="005E3B22">
        <w:t>s</w:t>
      </w:r>
      <w:r>
        <w:t xml:space="preserve">chool, and take into account the priority parishes for each </w:t>
      </w:r>
      <w:r w:rsidR="005E3B22">
        <w:t>s</w:t>
      </w:r>
      <w:r>
        <w:t>chool together with the agreed timeline for the Year 7 enrolment procedure.</w:t>
      </w:r>
    </w:p>
    <w:p w14:paraId="4263BCA8" w14:textId="77777777" w:rsidR="00586A2E" w:rsidRDefault="00586A2E" w:rsidP="005B379E">
      <w:pPr>
        <w:pStyle w:val="Heading5"/>
      </w:pPr>
      <w:r>
        <w:t>Enrolment of students with additional learning needs</w:t>
      </w:r>
    </w:p>
    <w:p w14:paraId="07493FC4" w14:textId="02B49A02" w:rsidR="00586A2E" w:rsidRDefault="00586A2E" w:rsidP="00586A2E">
      <w:pPr>
        <w:pStyle w:val="BodyCopy"/>
      </w:pPr>
      <w:r>
        <w:t xml:space="preserve">We welcome parents who wish to </w:t>
      </w:r>
      <w:proofErr w:type="spellStart"/>
      <w:r>
        <w:t>enrol</w:t>
      </w:r>
      <w:proofErr w:type="spellEnd"/>
      <w:r>
        <w:t xml:space="preserve"> a child with additional learning needs and explore available options to fully understand and accommodate the child's needs. The procedure for enrolling students with additional learning needs should be the same as that for enrolling any student. There is collaboration between primary and secondary MACS </w:t>
      </w:r>
      <w:r w:rsidR="005E3B22">
        <w:t>s</w:t>
      </w:r>
      <w:r>
        <w:t>chools to ensure coordination and consistency of policy and procedures. We are required to comply with the relevant Australian and Victorian government legislation when considering the enrolment of a child with additional learning needs.</w:t>
      </w:r>
    </w:p>
    <w:p w14:paraId="202007AA" w14:textId="77777777" w:rsidR="00586A2E" w:rsidRDefault="00586A2E" w:rsidP="005B379E">
      <w:pPr>
        <w:pStyle w:val="Heading5"/>
      </w:pPr>
      <w:r>
        <w:t>Enrolment of students from interstate</w:t>
      </w:r>
    </w:p>
    <w:p w14:paraId="07D2C6D9" w14:textId="36191FEA" w:rsidR="00586A2E" w:rsidRDefault="00586A2E" w:rsidP="00586A2E">
      <w:pPr>
        <w:pStyle w:val="BodyCopy"/>
      </w:pPr>
      <w:r>
        <w:t xml:space="preserve">When enrolling students whose previous school was interstate, we use the protocols of the Interstate Student Data Transfer Note (ISDTN). This is a mandatory requirement of the Australian Government. It is the responsibility of the enrolling </w:t>
      </w:r>
      <w:r w:rsidR="005E3B22">
        <w:t>s</w:t>
      </w:r>
      <w:r>
        <w:t xml:space="preserve">chool to initiate and manage this procedure, and be sensitive to parent/student consent requirements for the provision of information. All relevant documents and information are available at the Education Council’s website </w:t>
      </w:r>
      <w:hyperlink r:id="rId14">
        <w:r>
          <w:rPr>
            <w:color w:val="0000FF"/>
            <w:u w:val="single" w:color="0000FF"/>
          </w:rPr>
          <w:t>www.educationcouncil.edu.au/EC-</w:t>
        </w:r>
      </w:hyperlink>
      <w:r>
        <w:rPr>
          <w:color w:val="0000FF"/>
        </w:rPr>
        <w:t xml:space="preserve"> </w:t>
      </w:r>
      <w:hyperlink r:id="rId15">
        <w:r>
          <w:rPr>
            <w:color w:val="0000FF"/>
            <w:u w:val="single" w:color="0000FF"/>
          </w:rPr>
          <w:t>Reports-and-Publications/EC-ISDTN/EC-ISDTN--</w:t>
        </w:r>
      </w:hyperlink>
    </w:p>
    <w:p w14:paraId="3C232E40" w14:textId="77777777" w:rsidR="00586A2E" w:rsidRDefault="00586A2E" w:rsidP="005B379E">
      <w:pPr>
        <w:pStyle w:val="Heading5"/>
      </w:pPr>
      <w:r>
        <w:t>Dependent Full-Fee Paying Overseas Students</w:t>
      </w:r>
    </w:p>
    <w:p w14:paraId="2CB228AA" w14:textId="77777777" w:rsidR="00586A2E" w:rsidRDefault="00586A2E" w:rsidP="00586A2E">
      <w:pPr>
        <w:pStyle w:val="BodyCopy"/>
      </w:pPr>
      <w:r>
        <w:t xml:space="preserve">Parents who are studying, or planning to study, in Victoria and wish to </w:t>
      </w:r>
      <w:proofErr w:type="spellStart"/>
      <w:r>
        <w:t>enrol</w:t>
      </w:r>
      <w:proofErr w:type="spellEnd"/>
      <w:r>
        <w:t xml:space="preserve"> their child as a full-fee paying overseas student (FFPOS) are to refer to the Dependent Full-Fee Paying Overseas Students (FFPOS) Application which explains the application procedure and requirements and the relevant visa classes that apply.</w:t>
      </w:r>
    </w:p>
    <w:p w14:paraId="49CECC50" w14:textId="10D2DAA4" w:rsidR="00586A2E" w:rsidRDefault="00586A2E" w:rsidP="005B379E">
      <w:pPr>
        <w:pStyle w:val="Heading3"/>
      </w:pPr>
      <w:r>
        <w:t xml:space="preserve">Relevant legislation to be considered when enrolling students in MACS </w:t>
      </w:r>
      <w:r w:rsidR="005B379E">
        <w:t>s</w:t>
      </w:r>
      <w:r>
        <w:t>chools</w:t>
      </w:r>
    </w:p>
    <w:p w14:paraId="1D80E8A4" w14:textId="77777777" w:rsidR="00586A2E" w:rsidRDefault="00586A2E" w:rsidP="005B379E">
      <w:pPr>
        <w:pStyle w:val="Heading4"/>
      </w:pPr>
      <w:r>
        <w:t>Education and Training Reform Regulations 2017 (Vic.)</w:t>
      </w:r>
    </w:p>
    <w:p w14:paraId="75698B4E" w14:textId="77777777" w:rsidR="00586A2E" w:rsidRDefault="00586A2E" w:rsidP="00586A2E">
      <w:pPr>
        <w:pStyle w:val="BodyCopy"/>
      </w:pPr>
      <w:r>
        <w:t>The regulations require a registered school to have a clearly defined enrolment policy that complies with all applicable state and Commonwealth laws. The Principal must be familiar with the relevant provisions of this legislation and Enrolment Policy and, as appropriate, ensure application of this Enrolment Policy.</w:t>
      </w:r>
    </w:p>
    <w:p w14:paraId="6D122439" w14:textId="77777777" w:rsidR="00586A2E" w:rsidRDefault="00586A2E" w:rsidP="005B379E">
      <w:pPr>
        <w:pStyle w:val="Heading4"/>
      </w:pPr>
      <w:r>
        <w:t>Equal Opportunity Act 2010 (Vic.)</w:t>
      </w:r>
    </w:p>
    <w:p w14:paraId="6C048655" w14:textId="77777777" w:rsidR="00586A2E" w:rsidRDefault="00586A2E" w:rsidP="00586A2E">
      <w:pPr>
        <w:pStyle w:val="BodyCopy"/>
      </w:pPr>
      <w:r>
        <w:t>This legislation prohibits discrimination by an educational authority against a person in deciding who should be admitted as a student, in the terms on which the authority admits a person as a student, or by refusing or failing to accept the person’s application for admission as a student. However, an exception is provided for an educational authority that operates an educational institution wholly or mainly for students of a particular sex, religious belief, age or age group, such that it may exclude from that institution people who are not of the particular sex, religious belief, age or age group. All other discrimination in enrolment of students is prohibited.</w:t>
      </w:r>
    </w:p>
    <w:p w14:paraId="04A24CD0" w14:textId="77777777" w:rsidR="00586A2E" w:rsidRDefault="00586A2E" w:rsidP="005B379E">
      <w:pPr>
        <w:pStyle w:val="Heading4"/>
      </w:pPr>
      <w:r>
        <w:t>Disability Discrimination Act 1992 (</w:t>
      </w:r>
      <w:proofErr w:type="spellStart"/>
      <w:r>
        <w:t>Cth</w:t>
      </w:r>
      <w:proofErr w:type="spellEnd"/>
      <w:r>
        <w:t>)</w:t>
      </w:r>
    </w:p>
    <w:p w14:paraId="61698A9F" w14:textId="7CEA2022" w:rsidR="00586A2E" w:rsidRDefault="00586A2E" w:rsidP="00586A2E">
      <w:pPr>
        <w:pStyle w:val="BodyCopy"/>
      </w:pPr>
      <w:r>
        <w:t>Under this legislation, discrimination based on disability is unlawful. It applies to school authorities and their employees. The definition of disability is broad and includes physical, intellectual, psychiatric, sensory, and neurological or learning disability, as well as physical disfigurement and the presence in the body of a disease-causing organism.</w:t>
      </w:r>
    </w:p>
    <w:p w14:paraId="28F7E568" w14:textId="77777777" w:rsidR="00586A2E" w:rsidRDefault="00586A2E" w:rsidP="00586A2E">
      <w:pPr>
        <w:pStyle w:val="BodyCopy"/>
      </w:pPr>
      <w:r>
        <w:t xml:space="preserve">Relevant for enrolments, it is unlawful for an educational authority to discriminate against a person on the ground of the person’s disability, or a disability of any of the person’s associates, by refusing or </w:t>
      </w:r>
      <w:r>
        <w:lastRenderedPageBreak/>
        <w:t>failing to accept the person’s application for admission as a student, or in the terms and conditions on which it is prepared to admit the person as a</w:t>
      </w:r>
      <w:r>
        <w:rPr>
          <w:spacing w:val="-11"/>
        </w:rPr>
        <w:t xml:space="preserve"> </w:t>
      </w:r>
      <w:r>
        <w:t>student.</w:t>
      </w:r>
    </w:p>
    <w:p w14:paraId="492892FC" w14:textId="77777777" w:rsidR="00586A2E" w:rsidRDefault="00586A2E" w:rsidP="00586A2E">
      <w:pPr>
        <w:pStyle w:val="BodyCopy"/>
      </w:pPr>
      <w:r>
        <w:t>However, it is not unlawful to refuse or fail to accept a person’s application for admission as a student in an educational institution where the person, if admitted as a student by the educational authority, would require services or facilities that are not required by students who do not have a disability and the provision of which would impose unjustifiable hardship on the educational authority.</w:t>
      </w:r>
    </w:p>
    <w:p w14:paraId="349B9CF9" w14:textId="77777777" w:rsidR="00586A2E" w:rsidRDefault="00586A2E" w:rsidP="005B379E">
      <w:pPr>
        <w:pStyle w:val="Heading4"/>
      </w:pPr>
      <w:r>
        <w:t>Privacy Act 1988</w:t>
      </w:r>
      <w:r>
        <w:rPr>
          <w:spacing w:val="-8"/>
        </w:rPr>
        <w:t xml:space="preserve"> </w:t>
      </w:r>
      <w:r>
        <w:t>(</w:t>
      </w:r>
      <w:proofErr w:type="spellStart"/>
      <w:r>
        <w:t>Cth</w:t>
      </w:r>
      <w:proofErr w:type="spellEnd"/>
      <w:r>
        <w:t>)</w:t>
      </w:r>
    </w:p>
    <w:p w14:paraId="50E1C49D" w14:textId="6B1D0F56" w:rsidR="00586A2E" w:rsidRDefault="00586A2E" w:rsidP="00586A2E">
      <w:pPr>
        <w:pStyle w:val="BodyCopy"/>
      </w:pPr>
      <w:r>
        <w:t xml:space="preserve">This legislation governs how </w:t>
      </w:r>
      <w:r w:rsidR="005E3B22">
        <w:t>s</w:t>
      </w:r>
      <w:r>
        <w:t>chools must handle personal information collected as part of the enrolment</w:t>
      </w:r>
      <w:r>
        <w:rPr>
          <w:spacing w:val="-1"/>
        </w:rPr>
        <w:t xml:space="preserve"> </w:t>
      </w:r>
      <w:r>
        <w:t>procedure.</w:t>
      </w:r>
    </w:p>
    <w:p w14:paraId="004091CE" w14:textId="49072152" w:rsidR="00586A2E" w:rsidRDefault="00586A2E" w:rsidP="00586A2E">
      <w:pPr>
        <w:pStyle w:val="BodyCopy"/>
      </w:pPr>
      <w:r>
        <w:t xml:space="preserve">Our governing body has adopted a Privacy Policy in respect of its </w:t>
      </w:r>
      <w:r w:rsidR="005E3B22">
        <w:t>s</w:t>
      </w:r>
      <w:r>
        <w:t xml:space="preserve">chools with which we must comply. We ensure the Privacy Policy is kept up-to-date on the </w:t>
      </w:r>
      <w:r w:rsidR="005E3B22">
        <w:t>s</w:t>
      </w:r>
      <w:r>
        <w:t>chool’s website and in applicable forms and school documentation.</w:t>
      </w:r>
      <w:bookmarkEnd w:id="1"/>
    </w:p>
    <w:sectPr w:rsidR="00586A2E" w:rsidSect="007156D2">
      <w:headerReference w:type="even" r:id="rId16"/>
      <w:footerReference w:type="even" r:id="rId17"/>
      <w:footerReference w:type="default" r:id="rId18"/>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C9D3" w14:textId="77777777" w:rsidR="00AE5DD0" w:rsidRDefault="00AE5DD0" w:rsidP="00464B51">
      <w:pPr>
        <w:spacing w:before="0" w:after="0"/>
      </w:pPr>
      <w:r>
        <w:separator/>
      </w:r>
    </w:p>
  </w:endnote>
  <w:endnote w:type="continuationSeparator" w:id="0">
    <w:p w14:paraId="4551B3B9" w14:textId="77777777" w:rsidR="00AE5DD0" w:rsidRDefault="00AE5DD0"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DIN-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673A" w14:textId="77777777" w:rsidR="00216E1D" w:rsidRDefault="00AE5DD0">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p w14:paraId="0E0B575A" w14:textId="77777777" w:rsidR="005F766B" w:rsidRDefault="005F76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FCA7" w14:textId="6F386931" w:rsidR="005F766B" w:rsidRPr="00917A09" w:rsidRDefault="00AC7F39" w:rsidP="00917A09">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E6AD02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00BF21F3">
      <w:rPr>
        <w:b/>
        <w:color w:val="595959" w:themeColor="text1" w:themeTint="A6"/>
      </w:rPr>
      <w:t>SDPS</w:t>
    </w:r>
    <w:r w:rsidR="00155B95">
      <w:rPr>
        <w:b/>
        <w:color w:val="595959" w:themeColor="text1" w:themeTint="A6"/>
      </w:rPr>
      <w:t xml:space="preserve"> Enrolment Framework</w:t>
    </w:r>
    <w:r w:rsidR="003D31BB">
      <w:rPr>
        <w:b/>
        <w:color w:val="595959" w:themeColor="text1" w:themeTint="A6"/>
      </w:rPr>
      <w:t xml:space="preserve"> </w:t>
    </w:r>
    <w:r w:rsidR="003D31BB" w:rsidRPr="003D31BB">
      <w:rPr>
        <w:color w:val="595959" w:themeColor="text1" w:themeTint="A6"/>
      </w:rPr>
      <w:t xml:space="preserve">| </w:t>
    </w:r>
    <w:r w:rsidR="00BF21F3">
      <w:rPr>
        <w:color w:val="595959" w:themeColor="text1" w:themeTint="A6"/>
      </w:rPr>
      <w:t xml:space="preserve">June </w:t>
    </w:r>
    <w:r w:rsidR="00137346">
      <w:rPr>
        <w:color w:val="595959" w:themeColor="text1" w:themeTint="A6"/>
      </w:rPr>
      <w:t>2021</w:t>
    </w:r>
    <w:r w:rsidR="00216E1D">
      <w:rPr>
        <w:color w:val="595959" w:themeColor="text1" w:themeTint="A6"/>
      </w:rPr>
      <w:tab/>
      <w:t>P</w:t>
    </w:r>
    <w:r w:rsidR="009E6A1D">
      <w:rPr>
        <w:color w:val="595959" w:themeColor="text1" w:themeTint="A6"/>
      </w:rPr>
      <w:t xml:space="preserve">age </w:t>
    </w:r>
    <w:r w:rsidR="00216E1D" w:rsidRPr="0048315B">
      <w:rPr>
        <w:rStyle w:val="PageNumber"/>
        <w:rFonts w:asciiTheme="majorHAnsi" w:hAnsiTheme="majorHAnsi" w:cstheme="minorBidi"/>
        <w:color w:val="595959" w:themeColor="text1" w:themeTint="A6"/>
        <w:spacing w:val="0"/>
        <w:lang w:val="en-US"/>
      </w:rPr>
      <w:fldChar w:fldCharType="begin"/>
    </w:r>
    <w:r w:rsidR="00216E1D" w:rsidRPr="0048315B">
      <w:rPr>
        <w:rStyle w:val="PageNumber"/>
        <w:rFonts w:asciiTheme="majorHAnsi" w:hAnsiTheme="majorHAnsi" w:cstheme="minorBidi"/>
        <w:color w:val="595959" w:themeColor="text1" w:themeTint="A6"/>
        <w:spacing w:val="0"/>
        <w:lang w:val="en-US"/>
      </w:rPr>
      <w:instrText xml:space="preserve"> PAGE </w:instrText>
    </w:r>
    <w:r w:rsidR="00216E1D" w:rsidRPr="0048315B">
      <w:rPr>
        <w:rStyle w:val="PageNumber"/>
        <w:rFonts w:asciiTheme="majorHAnsi" w:hAnsiTheme="majorHAnsi" w:cstheme="minorBidi"/>
        <w:color w:val="595959" w:themeColor="text1" w:themeTint="A6"/>
        <w:spacing w:val="0"/>
        <w:lang w:val="en-US"/>
      </w:rPr>
      <w:fldChar w:fldCharType="separate"/>
    </w:r>
    <w:r w:rsidR="00BF21F3">
      <w:rPr>
        <w:rStyle w:val="PageNumber"/>
        <w:rFonts w:asciiTheme="majorHAnsi" w:hAnsiTheme="majorHAnsi" w:cstheme="minorBidi"/>
        <w:noProof/>
        <w:color w:val="595959" w:themeColor="text1" w:themeTint="A6"/>
        <w:spacing w:val="0"/>
        <w:lang w:val="en-US"/>
      </w:rPr>
      <w:t>1</w:t>
    </w:r>
    <w:r w:rsidR="00216E1D"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A8A3" w14:textId="77777777" w:rsidR="00AE5DD0" w:rsidRDefault="00AE5DD0" w:rsidP="00464B51">
      <w:pPr>
        <w:spacing w:before="0" w:after="0"/>
      </w:pPr>
      <w:r>
        <w:separator/>
      </w:r>
    </w:p>
  </w:footnote>
  <w:footnote w:type="continuationSeparator" w:id="0">
    <w:p w14:paraId="09F3E763" w14:textId="77777777" w:rsidR="00AE5DD0" w:rsidRDefault="00AE5DD0" w:rsidP="00464B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04A8" w14:textId="77777777" w:rsidR="005C1579" w:rsidRDefault="005C1579">
    <w:pPr>
      <w:pStyle w:val="Header"/>
    </w:pPr>
  </w:p>
  <w:p w14:paraId="5BB1D6A1" w14:textId="77777777" w:rsidR="005F766B" w:rsidRDefault="005F76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D8F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ACA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C0D4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344A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044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E6B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C8FF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847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4BB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0C42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872E6"/>
    <w:multiLevelType w:val="hybridMultilevel"/>
    <w:tmpl w:val="4AF8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966D3"/>
    <w:multiLevelType w:val="hybridMultilevel"/>
    <w:tmpl w:val="041C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B066A"/>
    <w:multiLevelType w:val="hybridMultilevel"/>
    <w:tmpl w:val="8D7EA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8240D5"/>
    <w:multiLevelType w:val="hybridMultilevel"/>
    <w:tmpl w:val="BEC4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3427A"/>
    <w:multiLevelType w:val="hybridMultilevel"/>
    <w:tmpl w:val="0916D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633F7"/>
    <w:multiLevelType w:val="hybridMultilevel"/>
    <w:tmpl w:val="95F2ECB2"/>
    <w:lvl w:ilvl="0" w:tplc="211A4A66">
      <w:start w:val="1"/>
      <w:numFmt w:val="decimal"/>
      <w:lvlText w:val="%1."/>
      <w:lvlJc w:val="left"/>
      <w:pPr>
        <w:ind w:left="2376" w:hanging="360"/>
      </w:pPr>
      <w:rPr>
        <w:rFonts w:ascii="Calibri" w:eastAsia="Calibri" w:hAnsi="Calibri" w:cs="Calibri" w:hint="default"/>
        <w:spacing w:val="-1"/>
        <w:w w:val="99"/>
        <w:sz w:val="20"/>
        <w:szCs w:val="20"/>
        <w:lang w:val="en-AU" w:eastAsia="en-US" w:bidi="ar-SA"/>
      </w:rPr>
    </w:lvl>
    <w:lvl w:ilvl="1" w:tplc="8E26CC80">
      <w:numFmt w:val="bullet"/>
      <w:lvlText w:val="•"/>
      <w:lvlJc w:val="left"/>
      <w:pPr>
        <w:ind w:left="3332" w:hanging="360"/>
      </w:pPr>
      <w:rPr>
        <w:rFonts w:hint="default"/>
        <w:lang w:val="en-AU" w:eastAsia="en-US" w:bidi="ar-SA"/>
      </w:rPr>
    </w:lvl>
    <w:lvl w:ilvl="2" w:tplc="F0D0F75C">
      <w:numFmt w:val="bullet"/>
      <w:lvlText w:val="•"/>
      <w:lvlJc w:val="left"/>
      <w:pPr>
        <w:ind w:left="4285" w:hanging="360"/>
      </w:pPr>
      <w:rPr>
        <w:rFonts w:hint="default"/>
        <w:lang w:val="en-AU" w:eastAsia="en-US" w:bidi="ar-SA"/>
      </w:rPr>
    </w:lvl>
    <w:lvl w:ilvl="3" w:tplc="18D63658">
      <w:numFmt w:val="bullet"/>
      <w:lvlText w:val="•"/>
      <w:lvlJc w:val="left"/>
      <w:pPr>
        <w:ind w:left="5237" w:hanging="360"/>
      </w:pPr>
      <w:rPr>
        <w:rFonts w:hint="default"/>
        <w:lang w:val="en-AU" w:eastAsia="en-US" w:bidi="ar-SA"/>
      </w:rPr>
    </w:lvl>
    <w:lvl w:ilvl="4" w:tplc="5DF4B9BE">
      <w:numFmt w:val="bullet"/>
      <w:lvlText w:val="•"/>
      <w:lvlJc w:val="left"/>
      <w:pPr>
        <w:ind w:left="6190" w:hanging="360"/>
      </w:pPr>
      <w:rPr>
        <w:rFonts w:hint="default"/>
        <w:lang w:val="en-AU" w:eastAsia="en-US" w:bidi="ar-SA"/>
      </w:rPr>
    </w:lvl>
    <w:lvl w:ilvl="5" w:tplc="417A59B6">
      <w:numFmt w:val="bullet"/>
      <w:lvlText w:val="•"/>
      <w:lvlJc w:val="left"/>
      <w:pPr>
        <w:ind w:left="7143" w:hanging="360"/>
      </w:pPr>
      <w:rPr>
        <w:rFonts w:hint="default"/>
        <w:lang w:val="en-AU" w:eastAsia="en-US" w:bidi="ar-SA"/>
      </w:rPr>
    </w:lvl>
    <w:lvl w:ilvl="6" w:tplc="2ADECED0">
      <w:numFmt w:val="bullet"/>
      <w:lvlText w:val="•"/>
      <w:lvlJc w:val="left"/>
      <w:pPr>
        <w:ind w:left="8095" w:hanging="360"/>
      </w:pPr>
      <w:rPr>
        <w:rFonts w:hint="default"/>
        <w:lang w:val="en-AU" w:eastAsia="en-US" w:bidi="ar-SA"/>
      </w:rPr>
    </w:lvl>
    <w:lvl w:ilvl="7" w:tplc="871492D8">
      <w:numFmt w:val="bullet"/>
      <w:lvlText w:val="•"/>
      <w:lvlJc w:val="left"/>
      <w:pPr>
        <w:ind w:left="9048" w:hanging="360"/>
      </w:pPr>
      <w:rPr>
        <w:rFonts w:hint="default"/>
        <w:lang w:val="en-AU" w:eastAsia="en-US" w:bidi="ar-SA"/>
      </w:rPr>
    </w:lvl>
    <w:lvl w:ilvl="8" w:tplc="0936AFF8">
      <w:numFmt w:val="bullet"/>
      <w:lvlText w:val="•"/>
      <w:lvlJc w:val="left"/>
      <w:pPr>
        <w:ind w:left="10001" w:hanging="360"/>
      </w:pPr>
      <w:rPr>
        <w:rFonts w:hint="default"/>
        <w:lang w:val="en-AU" w:eastAsia="en-US" w:bidi="ar-SA"/>
      </w:rPr>
    </w:lvl>
  </w:abstractNum>
  <w:abstractNum w:abstractNumId="18" w15:restartNumberingAfterBreak="0">
    <w:nsid w:val="7336318D"/>
    <w:multiLevelType w:val="hybridMultilevel"/>
    <w:tmpl w:val="5DA4B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B3553"/>
    <w:multiLevelType w:val="hybridMultilevel"/>
    <w:tmpl w:val="ECEE06BA"/>
    <w:lvl w:ilvl="0" w:tplc="51941402">
      <w:start w:val="1"/>
      <w:numFmt w:val="decimal"/>
      <w:lvlText w:val="%1."/>
      <w:lvlJc w:val="left"/>
      <w:pPr>
        <w:ind w:left="2376" w:hanging="360"/>
      </w:pPr>
      <w:rPr>
        <w:rFonts w:ascii="Calibri" w:eastAsia="Calibri" w:hAnsi="Calibri" w:cs="Calibri" w:hint="default"/>
        <w:spacing w:val="-1"/>
        <w:w w:val="99"/>
        <w:sz w:val="20"/>
        <w:szCs w:val="20"/>
        <w:lang w:val="en-AU" w:eastAsia="en-US" w:bidi="ar-SA"/>
      </w:rPr>
    </w:lvl>
    <w:lvl w:ilvl="1" w:tplc="06902678">
      <w:numFmt w:val="bullet"/>
      <w:lvlText w:val=""/>
      <w:lvlJc w:val="left"/>
      <w:pPr>
        <w:ind w:left="3182" w:hanging="360"/>
      </w:pPr>
      <w:rPr>
        <w:rFonts w:hint="default"/>
        <w:w w:val="99"/>
        <w:lang w:val="en-AU" w:eastAsia="en-US" w:bidi="ar-SA"/>
      </w:rPr>
    </w:lvl>
    <w:lvl w:ilvl="2" w:tplc="32184E1A">
      <w:numFmt w:val="bullet"/>
      <w:lvlText w:val="•"/>
      <w:lvlJc w:val="left"/>
      <w:pPr>
        <w:ind w:left="4149" w:hanging="360"/>
      </w:pPr>
      <w:rPr>
        <w:rFonts w:hint="default"/>
        <w:lang w:val="en-AU" w:eastAsia="en-US" w:bidi="ar-SA"/>
      </w:rPr>
    </w:lvl>
    <w:lvl w:ilvl="3" w:tplc="B5B432D4">
      <w:numFmt w:val="bullet"/>
      <w:lvlText w:val="•"/>
      <w:lvlJc w:val="left"/>
      <w:pPr>
        <w:ind w:left="5119" w:hanging="360"/>
      </w:pPr>
      <w:rPr>
        <w:rFonts w:hint="default"/>
        <w:lang w:val="en-AU" w:eastAsia="en-US" w:bidi="ar-SA"/>
      </w:rPr>
    </w:lvl>
    <w:lvl w:ilvl="4" w:tplc="6B1C9C96">
      <w:numFmt w:val="bullet"/>
      <w:lvlText w:val="•"/>
      <w:lvlJc w:val="left"/>
      <w:pPr>
        <w:ind w:left="6088" w:hanging="360"/>
      </w:pPr>
      <w:rPr>
        <w:rFonts w:hint="default"/>
        <w:lang w:val="en-AU" w:eastAsia="en-US" w:bidi="ar-SA"/>
      </w:rPr>
    </w:lvl>
    <w:lvl w:ilvl="5" w:tplc="8CAAD1DE">
      <w:numFmt w:val="bullet"/>
      <w:lvlText w:val="•"/>
      <w:lvlJc w:val="left"/>
      <w:pPr>
        <w:ind w:left="7058" w:hanging="360"/>
      </w:pPr>
      <w:rPr>
        <w:rFonts w:hint="default"/>
        <w:lang w:val="en-AU" w:eastAsia="en-US" w:bidi="ar-SA"/>
      </w:rPr>
    </w:lvl>
    <w:lvl w:ilvl="6" w:tplc="AA02B63A">
      <w:numFmt w:val="bullet"/>
      <w:lvlText w:val="•"/>
      <w:lvlJc w:val="left"/>
      <w:pPr>
        <w:ind w:left="8028" w:hanging="360"/>
      </w:pPr>
      <w:rPr>
        <w:rFonts w:hint="default"/>
        <w:lang w:val="en-AU" w:eastAsia="en-US" w:bidi="ar-SA"/>
      </w:rPr>
    </w:lvl>
    <w:lvl w:ilvl="7" w:tplc="79D2E9B6">
      <w:numFmt w:val="bullet"/>
      <w:lvlText w:val="•"/>
      <w:lvlJc w:val="left"/>
      <w:pPr>
        <w:ind w:left="8997" w:hanging="360"/>
      </w:pPr>
      <w:rPr>
        <w:rFonts w:hint="default"/>
        <w:lang w:val="en-AU" w:eastAsia="en-US" w:bidi="ar-SA"/>
      </w:rPr>
    </w:lvl>
    <w:lvl w:ilvl="8" w:tplc="99A6E2A0">
      <w:numFmt w:val="bullet"/>
      <w:lvlText w:val="•"/>
      <w:lvlJc w:val="left"/>
      <w:pPr>
        <w:ind w:left="9967" w:hanging="360"/>
      </w:pPr>
      <w:rPr>
        <w:rFonts w:hint="default"/>
        <w:lang w:val="en-AU" w:eastAsia="en-US" w:bidi="ar-SA"/>
      </w:rPr>
    </w:lvl>
  </w:abstractNum>
  <w:abstractNum w:abstractNumId="20" w15:restartNumberingAfterBreak="0">
    <w:nsid w:val="7A514B50"/>
    <w:multiLevelType w:val="hybridMultilevel"/>
    <w:tmpl w:val="2312D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9"/>
  </w:num>
  <w:num w:numId="14">
    <w:abstractNumId w:val="17"/>
  </w:num>
  <w:num w:numId="15">
    <w:abstractNumId w:val="20"/>
  </w:num>
  <w:num w:numId="16">
    <w:abstractNumId w:val="13"/>
  </w:num>
  <w:num w:numId="17">
    <w:abstractNumId w:val="18"/>
  </w:num>
  <w:num w:numId="18">
    <w:abstractNumId w:val="14"/>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C71"/>
    <w:rsid w:val="00010070"/>
    <w:rsid w:val="00023DB9"/>
    <w:rsid w:val="000315C0"/>
    <w:rsid w:val="00060B0D"/>
    <w:rsid w:val="00063E0D"/>
    <w:rsid w:val="000719CB"/>
    <w:rsid w:val="000914A3"/>
    <w:rsid w:val="00096AB7"/>
    <w:rsid w:val="000B6686"/>
    <w:rsid w:val="000C2E23"/>
    <w:rsid w:val="000C4816"/>
    <w:rsid w:val="000D367B"/>
    <w:rsid w:val="000E67E1"/>
    <w:rsid w:val="000F6DF6"/>
    <w:rsid w:val="00107FEE"/>
    <w:rsid w:val="00137346"/>
    <w:rsid w:val="001518ED"/>
    <w:rsid w:val="00152C92"/>
    <w:rsid w:val="00155B95"/>
    <w:rsid w:val="001832A4"/>
    <w:rsid w:val="001A05E3"/>
    <w:rsid w:val="001B2118"/>
    <w:rsid w:val="001C5644"/>
    <w:rsid w:val="001E0FB7"/>
    <w:rsid w:val="002109BE"/>
    <w:rsid w:val="00216E1D"/>
    <w:rsid w:val="002641F0"/>
    <w:rsid w:val="002859C1"/>
    <w:rsid w:val="002970C9"/>
    <w:rsid w:val="002A21C0"/>
    <w:rsid w:val="002B71A0"/>
    <w:rsid w:val="002C5C50"/>
    <w:rsid w:val="002D4D62"/>
    <w:rsid w:val="002D67BF"/>
    <w:rsid w:val="002E67CB"/>
    <w:rsid w:val="002F4D30"/>
    <w:rsid w:val="0031723F"/>
    <w:rsid w:val="0032453A"/>
    <w:rsid w:val="0032656B"/>
    <w:rsid w:val="00343DB9"/>
    <w:rsid w:val="00366A6A"/>
    <w:rsid w:val="00386251"/>
    <w:rsid w:val="00391B86"/>
    <w:rsid w:val="003D0FE5"/>
    <w:rsid w:val="003D31BB"/>
    <w:rsid w:val="003F3669"/>
    <w:rsid w:val="0045089E"/>
    <w:rsid w:val="00464B51"/>
    <w:rsid w:val="004672AB"/>
    <w:rsid w:val="0048315B"/>
    <w:rsid w:val="00485F31"/>
    <w:rsid w:val="004A765C"/>
    <w:rsid w:val="004D63D2"/>
    <w:rsid w:val="004E0A96"/>
    <w:rsid w:val="00517DA8"/>
    <w:rsid w:val="00532E24"/>
    <w:rsid w:val="0054649A"/>
    <w:rsid w:val="00565A98"/>
    <w:rsid w:val="005835D0"/>
    <w:rsid w:val="00586A2E"/>
    <w:rsid w:val="005A7BF8"/>
    <w:rsid w:val="005B1D5C"/>
    <w:rsid w:val="005B379E"/>
    <w:rsid w:val="005C1579"/>
    <w:rsid w:val="005E1CF5"/>
    <w:rsid w:val="005E3B22"/>
    <w:rsid w:val="005F766B"/>
    <w:rsid w:val="0060646E"/>
    <w:rsid w:val="00635C9F"/>
    <w:rsid w:val="00683EF3"/>
    <w:rsid w:val="00684411"/>
    <w:rsid w:val="006C5DE4"/>
    <w:rsid w:val="006D1C45"/>
    <w:rsid w:val="006D3257"/>
    <w:rsid w:val="006D7FB4"/>
    <w:rsid w:val="006E6D5E"/>
    <w:rsid w:val="006F6267"/>
    <w:rsid w:val="007156D2"/>
    <w:rsid w:val="00744FCB"/>
    <w:rsid w:val="0076283E"/>
    <w:rsid w:val="00763EA7"/>
    <w:rsid w:val="007C340D"/>
    <w:rsid w:val="007D11CB"/>
    <w:rsid w:val="007E3632"/>
    <w:rsid w:val="007F5C14"/>
    <w:rsid w:val="00801BD9"/>
    <w:rsid w:val="00827213"/>
    <w:rsid w:val="0083203F"/>
    <w:rsid w:val="008476D1"/>
    <w:rsid w:val="00850EF5"/>
    <w:rsid w:val="00875545"/>
    <w:rsid w:val="00882C17"/>
    <w:rsid w:val="00892845"/>
    <w:rsid w:val="008D6DCC"/>
    <w:rsid w:val="00917A09"/>
    <w:rsid w:val="009218BC"/>
    <w:rsid w:val="00924EB4"/>
    <w:rsid w:val="0093362E"/>
    <w:rsid w:val="009463E9"/>
    <w:rsid w:val="009753FE"/>
    <w:rsid w:val="00976CDF"/>
    <w:rsid w:val="009B6B65"/>
    <w:rsid w:val="009B747C"/>
    <w:rsid w:val="009B7831"/>
    <w:rsid w:val="009E0380"/>
    <w:rsid w:val="009E5C33"/>
    <w:rsid w:val="009E6A1D"/>
    <w:rsid w:val="009F23E7"/>
    <w:rsid w:val="00A06272"/>
    <w:rsid w:val="00A06EEA"/>
    <w:rsid w:val="00A61080"/>
    <w:rsid w:val="00AC7F39"/>
    <w:rsid w:val="00AE5DD0"/>
    <w:rsid w:val="00B07950"/>
    <w:rsid w:val="00B46447"/>
    <w:rsid w:val="00B85F28"/>
    <w:rsid w:val="00B95CC2"/>
    <w:rsid w:val="00BC237B"/>
    <w:rsid w:val="00BD379C"/>
    <w:rsid w:val="00BE72EC"/>
    <w:rsid w:val="00BF21F3"/>
    <w:rsid w:val="00C21BA8"/>
    <w:rsid w:val="00C25E0A"/>
    <w:rsid w:val="00C4134D"/>
    <w:rsid w:val="00C46DD0"/>
    <w:rsid w:val="00C50218"/>
    <w:rsid w:val="00C56583"/>
    <w:rsid w:val="00C70D60"/>
    <w:rsid w:val="00C91EDF"/>
    <w:rsid w:val="00CB0E40"/>
    <w:rsid w:val="00CD0F19"/>
    <w:rsid w:val="00CE1018"/>
    <w:rsid w:val="00CE76F6"/>
    <w:rsid w:val="00D10D20"/>
    <w:rsid w:val="00D1285D"/>
    <w:rsid w:val="00D23C28"/>
    <w:rsid w:val="00D43DC1"/>
    <w:rsid w:val="00DF02AC"/>
    <w:rsid w:val="00DF2D20"/>
    <w:rsid w:val="00DF7A7B"/>
    <w:rsid w:val="00E1762C"/>
    <w:rsid w:val="00E22584"/>
    <w:rsid w:val="00E22970"/>
    <w:rsid w:val="00E3317B"/>
    <w:rsid w:val="00E511D8"/>
    <w:rsid w:val="00EF009E"/>
    <w:rsid w:val="00EF1728"/>
    <w:rsid w:val="00F212E4"/>
    <w:rsid w:val="00F265C4"/>
    <w:rsid w:val="00F63591"/>
    <w:rsid w:val="00F77149"/>
    <w:rsid w:val="00FB04EE"/>
    <w:rsid w:val="00FC71FB"/>
    <w:rsid w:val="00FF7F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586A2E"/>
    <w:pPr>
      <w:keepNext/>
      <w:keepLines/>
      <w:spacing w:before="200" w:after="0"/>
      <w:outlineLvl w:val="3"/>
    </w:pPr>
    <w:rPr>
      <w:rFonts w:eastAsiaTheme="majorEastAsia" w:cstheme="majorBidi"/>
      <w:b/>
      <w:bCs/>
      <w:i/>
      <w:iCs/>
      <w:color w:val="00A8D6"/>
      <w:sz w:val="22"/>
    </w:rPr>
  </w:style>
  <w:style w:type="paragraph" w:styleId="Heading5">
    <w:name w:val="heading 5"/>
    <w:basedOn w:val="BodyCopy"/>
    <w:next w:val="Normal"/>
    <w:link w:val="Heading5Char"/>
    <w:uiPriority w:val="9"/>
    <w:unhideWhenUsed/>
    <w:qFormat/>
    <w:rsid w:val="00586A2E"/>
    <w:pPr>
      <w:spacing w:after="6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586A2E"/>
    <w:rPr>
      <w:rFonts w:asciiTheme="majorHAnsi" w:eastAsiaTheme="majorEastAsia" w:hAnsiTheme="majorHAnsi" w:cstheme="majorBidi"/>
      <w:b/>
      <w:bCs/>
      <w:i/>
      <w:iCs/>
      <w:color w:val="00A8D6"/>
      <w:sz w:val="22"/>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styleId="BodyText">
    <w:name w:val="Body Text"/>
    <w:basedOn w:val="Normal"/>
    <w:link w:val="BodyTextChar"/>
    <w:uiPriority w:val="1"/>
    <w:qFormat/>
    <w:rsid w:val="00586A2E"/>
    <w:pPr>
      <w:widowControl w:val="0"/>
      <w:autoSpaceDE w:val="0"/>
      <w:autoSpaceDN w:val="0"/>
      <w:spacing w:before="0" w:after="0"/>
    </w:pPr>
    <w:rPr>
      <w:rFonts w:ascii="Calibri" w:eastAsia="Calibri" w:hAnsi="Calibri" w:cs="Calibri"/>
      <w:color w:val="auto"/>
      <w:sz w:val="22"/>
      <w:lang w:val="en-AU"/>
    </w:rPr>
  </w:style>
  <w:style w:type="character" w:customStyle="1" w:styleId="BodyTextChar">
    <w:name w:val="Body Text Char"/>
    <w:basedOn w:val="DefaultParagraphFont"/>
    <w:link w:val="BodyText"/>
    <w:uiPriority w:val="1"/>
    <w:rsid w:val="00586A2E"/>
    <w:rPr>
      <w:rFonts w:ascii="Calibri" w:eastAsia="Calibri" w:hAnsi="Calibri" w:cs="Calibri"/>
      <w:sz w:val="22"/>
      <w:szCs w:val="22"/>
    </w:rPr>
  </w:style>
  <w:style w:type="character" w:customStyle="1" w:styleId="Heading5Char">
    <w:name w:val="Heading 5 Char"/>
    <w:basedOn w:val="DefaultParagraphFont"/>
    <w:link w:val="Heading5"/>
    <w:uiPriority w:val="9"/>
    <w:rsid w:val="00586A2E"/>
    <w:rPr>
      <w:rFonts w:asciiTheme="majorHAnsi" w:hAnsiTheme="majorHAnsi"/>
      <w:b/>
      <w:i/>
      <w:color w:val="595959" w:themeColor="text1" w:themeTint="A6"/>
      <w:sz w:val="21"/>
      <w:szCs w:val="22"/>
      <w:lang w:val="en-US"/>
    </w:rPr>
  </w:style>
  <w:style w:type="paragraph" w:customStyle="1" w:styleId="TableParagraph">
    <w:name w:val="Table Paragraph"/>
    <w:basedOn w:val="Normal"/>
    <w:uiPriority w:val="1"/>
    <w:qFormat/>
    <w:rsid w:val="009B7831"/>
    <w:pPr>
      <w:widowControl w:val="0"/>
      <w:autoSpaceDE w:val="0"/>
      <w:autoSpaceDN w:val="0"/>
      <w:spacing w:before="0" w:after="0"/>
      <w:ind w:left="107"/>
    </w:pPr>
    <w:rPr>
      <w:rFonts w:ascii="Calibri" w:eastAsia="Calibri" w:hAnsi="Calibri" w:cs="Calibri"/>
      <w:color w:val="aut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council.edu.au/EC-Reports-and-Publications/EC-ISDTN/EC-ISDTN---Non-Gov-Schools.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council.edu.au/EC-Reports-and-Publications/EC-ISDTN/EC-ISDTN---Non-Gov-School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3.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4.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5.xml><?xml version="1.0" encoding="utf-8"?>
<ds:datastoreItem xmlns:ds="http://schemas.openxmlformats.org/officeDocument/2006/customXml" ds:itemID="{62F55BC9-F208-4D43-A5AD-CD60D39B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C:\Users\jbrennan\Desktop\New folder (8)\New folder\updated with Rex Doc No\updated with Rex Doc No\CEM Word Template.dotx</Template>
  <TotalTime>3</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Microsoft Office User</cp:lastModifiedBy>
  <cp:revision>4</cp:revision>
  <cp:lastPrinted>2015-07-08T23:24:00Z</cp:lastPrinted>
  <dcterms:created xsi:type="dcterms:W3CDTF">2021-06-01T01:40:00Z</dcterms:created>
  <dcterms:modified xsi:type="dcterms:W3CDTF">2021-06-25T04:45:00Z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